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12" w:rsidRDefault="00255C12" w:rsidP="001674DD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:rsidR="00255C12" w:rsidRDefault="00255C12" w:rsidP="001674DD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:rsidR="00AF17F7" w:rsidRPr="009200D4" w:rsidRDefault="001B5A73" w:rsidP="001B5A7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9200D4">
        <w:rPr>
          <w:rFonts w:ascii="Cambria" w:hAnsi="Cambria" w:cs="Cambria"/>
          <w:b/>
          <w:bCs/>
          <w:sz w:val="44"/>
          <w:szCs w:val="44"/>
        </w:rPr>
        <w:t>Paper Title</w:t>
      </w:r>
      <w:r w:rsidR="00B703B8" w:rsidRPr="009200D4">
        <w:rPr>
          <w:rFonts w:ascii="Cambria" w:hAnsi="Cambria" w:cs="Cambria" w:hint="eastAsia"/>
          <w:b/>
          <w:bCs/>
          <w:sz w:val="44"/>
          <w:szCs w:val="44"/>
          <w:vertAlign w:val="superscript"/>
          <w:lang w:eastAsia="zh-CN"/>
        </w:rPr>
        <w:t>*</w:t>
      </w:r>
    </w:p>
    <w:p w:rsidR="001B5A73" w:rsidRPr="009200D4" w:rsidRDefault="001B5A73" w:rsidP="009200D4">
      <w:pPr>
        <w:autoSpaceDE w:val="0"/>
        <w:autoSpaceDN w:val="0"/>
        <w:adjustRightInd w:val="0"/>
        <w:snapToGrid w:val="0"/>
        <w:spacing w:beforeLines="50" w:afterLines="15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9200D4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:rsidR="00AF17F7" w:rsidRPr="002448E4" w:rsidRDefault="001B5A73" w:rsidP="009200D4">
      <w:pPr>
        <w:autoSpaceDE w:val="0"/>
        <w:autoSpaceDN w:val="0"/>
        <w:adjustRightInd w:val="0"/>
        <w:snapToGrid w:val="0"/>
        <w:spacing w:afterLines="5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1B5A73">
        <w:rPr>
          <w:rFonts w:ascii="Cambria" w:hAnsi="Cambria" w:cs="Cambria"/>
          <w:b/>
          <w:bCs/>
          <w:sz w:val="22"/>
          <w:szCs w:val="22"/>
        </w:rPr>
        <w:t>Jun Huang</w:t>
      </w:r>
      <w:r w:rsidRPr="001B5A73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1B5A73">
        <w:rPr>
          <w:rFonts w:ascii="Cambria" w:hAnsi="Cambria" w:cs="Cambria"/>
          <w:b/>
          <w:bCs/>
          <w:sz w:val="22"/>
          <w:szCs w:val="22"/>
        </w:rPr>
        <w:t xml:space="preserve">, </w:t>
      </w:r>
      <w:proofErr w:type="spellStart"/>
      <w:r w:rsidRPr="001B5A73">
        <w:rPr>
          <w:rFonts w:ascii="Cambria" w:hAnsi="Cambria" w:cs="Cambria"/>
          <w:b/>
          <w:bCs/>
          <w:sz w:val="22"/>
          <w:szCs w:val="22"/>
        </w:rPr>
        <w:t>Hailin</w:t>
      </w:r>
      <w:proofErr w:type="spellEnd"/>
      <w:r w:rsidRPr="001B5A73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1B5A73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:rsidR="001B5A73" w:rsidRPr="001B5A73" w:rsidRDefault="001B5A73" w:rsidP="001B5A7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1B5A73">
        <w:rPr>
          <w:rFonts w:ascii="Calibri" w:hAnsi="Calibri" w:cs="Calibri"/>
          <w:vertAlign w:val="superscript"/>
          <w:lang w:val="en-GB" w:eastAsia="zh-CN"/>
        </w:rPr>
        <w:t>1</w:t>
      </w:r>
      <w:r w:rsidRPr="001B5A73">
        <w:rPr>
          <w:rFonts w:ascii="Calibri" w:hAnsi="Calibri" w:cs="Calibri"/>
          <w:lang w:val="en-GB" w:eastAsia="zh-CN"/>
        </w:rPr>
        <w:t>Dept. name of organization, name of organization, acronyms acceptable, City, Country</w:t>
      </w:r>
    </w:p>
    <w:p w:rsidR="006F3AC1" w:rsidRPr="001B5A73" w:rsidRDefault="001B5A73" w:rsidP="001B5A7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1B5A73">
        <w:rPr>
          <w:rFonts w:ascii="Calibri" w:hAnsi="Calibri" w:cs="Calibri"/>
          <w:vertAlign w:val="superscript"/>
          <w:lang w:eastAsia="zh-CN"/>
        </w:rPr>
        <w:t>2</w:t>
      </w:r>
      <w:r w:rsidRPr="001B5A73">
        <w:rPr>
          <w:rFonts w:ascii="Calibri" w:hAnsi="Calibri" w:cs="Calibri"/>
          <w:lang w:eastAsia="zh-CN"/>
        </w:rPr>
        <w:t>Dept. name of organization, name of organization, acronyms acceptable, City, Country</w:t>
      </w:r>
    </w:p>
    <w:p w:rsidR="00AF17F7" w:rsidRPr="00761CE8" w:rsidRDefault="00AF17F7" w:rsidP="00ED362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 w:hAnsiTheme="minorHAnsi" w:cs="Calibri"/>
          <w:lang w:eastAsia="zh-CN"/>
        </w:rPr>
      </w:pPr>
      <w:r w:rsidRPr="002448E4">
        <w:rPr>
          <w:rFonts w:ascii="Calibri" w:hAnsi="Calibri" w:cs="Calibri"/>
        </w:rPr>
        <w:t xml:space="preserve">Email: </w:t>
      </w:r>
      <w:r w:rsidR="001B5A73" w:rsidRPr="00761CE8">
        <w:rPr>
          <w:rFonts w:asciiTheme="minorHAnsi" w:hAnsiTheme="minorHAnsi"/>
          <w:bCs/>
        </w:rPr>
        <w:t>address, address</w:t>
      </w:r>
    </w:p>
    <w:p w:rsidR="00AF17F7" w:rsidRPr="002448E4" w:rsidRDefault="00AF17F7" w:rsidP="00ED362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:rsidR="00AF17F7" w:rsidRPr="002448E4" w:rsidRDefault="00AF17F7" w:rsidP="00ED362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2448E4">
        <w:rPr>
          <w:rFonts w:ascii="Calibri" w:hAnsi="Calibri" w:cs="Calibri"/>
          <w:lang w:eastAsia="zh-CN"/>
        </w:rPr>
        <w:t>Received</w:t>
      </w:r>
      <w:r w:rsidRPr="00AF17F7">
        <w:rPr>
          <w:rFonts w:ascii="Calibri" w:hAnsi="Calibri" w:cs="Calibri" w:hint="eastAsia"/>
          <w:lang w:eastAsia="zh-CN"/>
        </w:rPr>
        <w:t xml:space="preserve">: </w:t>
      </w:r>
      <w:r w:rsidR="00444545">
        <w:rPr>
          <w:rFonts w:ascii="Calibri" w:hAnsi="Calibri" w:cs="Calibri" w:hint="eastAsia"/>
          <w:lang w:eastAsia="zh-CN"/>
        </w:rPr>
        <w:t>******</w:t>
      </w:r>
    </w:p>
    <w:p w:rsidR="00AF17F7" w:rsidRPr="00B94678" w:rsidRDefault="00AF17F7" w:rsidP="006F3AC1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:rsidR="00AF17F7" w:rsidRDefault="00AF17F7" w:rsidP="006F3AC1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5745480" cy="67945"/>
            <wp:effectExtent l="19050" t="0" r="7620" b="0"/>
            <wp:docPr id="10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7F7" w:rsidRPr="00B94678" w:rsidRDefault="00AF17F7" w:rsidP="006F3AC1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:rsidR="00AF17F7" w:rsidRPr="009200D4" w:rsidRDefault="00AF17F7" w:rsidP="009200D4">
      <w:pPr>
        <w:pStyle w:val="1"/>
        <w:autoSpaceDE w:val="0"/>
        <w:autoSpaceDN w:val="0"/>
        <w:adjustRightInd w:val="0"/>
        <w:snapToGrid w:val="0"/>
        <w:spacing w:afterLines="5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9200D4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:rsidR="00AF17F7" w:rsidRPr="009550AF" w:rsidRDefault="001B5A73" w:rsidP="006F3AC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1B5A73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1B5A73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1B5A73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1B5A73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1B5A73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1B5A73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1B5A73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:rsidR="00AF17F7" w:rsidRPr="00B94678" w:rsidRDefault="00AF17F7" w:rsidP="006F3AC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:rsidR="00AF17F7" w:rsidRPr="009200D4" w:rsidRDefault="00AF17F7" w:rsidP="009200D4">
      <w:pPr>
        <w:pStyle w:val="1"/>
        <w:autoSpaceDE w:val="0"/>
        <w:autoSpaceDN w:val="0"/>
        <w:adjustRightInd w:val="0"/>
        <w:snapToGrid w:val="0"/>
        <w:spacing w:afterLines="5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9200D4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:rsidR="00AF17F7" w:rsidRPr="00F80787" w:rsidRDefault="001B5A73" w:rsidP="006F3AC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1B5A73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1B5A73">
        <w:rPr>
          <w:rFonts w:ascii="Cambria" w:hAnsi="Cambria" w:cs="Cambria"/>
          <w:b/>
          <w:bCs/>
          <w:sz w:val="20"/>
          <w:szCs w:val="20"/>
          <w:lang w:val="en-US"/>
        </w:rPr>
        <w:t xml:space="preserve">emplate; </w:t>
      </w:r>
      <w:r w:rsidRPr="001B5A73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1B5A73">
        <w:rPr>
          <w:rFonts w:ascii="Cambria" w:hAnsi="Cambria" w:cs="Cambria"/>
          <w:b/>
          <w:bCs/>
          <w:sz w:val="20"/>
          <w:szCs w:val="20"/>
          <w:lang w:val="en-US"/>
        </w:rPr>
        <w:t xml:space="preserve">ormat; </w:t>
      </w:r>
      <w:r w:rsidRPr="001B5A73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1B5A73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1B5A73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1B5A73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1B5A73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:rsidR="00AF17F7" w:rsidRDefault="00AF17F7" w:rsidP="006F3AC1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5745480" cy="67945"/>
            <wp:effectExtent l="19050" t="0" r="7620" b="0"/>
            <wp:docPr id="11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7F7" w:rsidRPr="00B94678" w:rsidRDefault="00AF17F7" w:rsidP="006F3AC1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:rsidR="00AF17F7" w:rsidRPr="009200D4" w:rsidRDefault="001B5A73" w:rsidP="001B5A73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9200D4">
        <w:rPr>
          <w:rFonts w:eastAsia="黑体"/>
          <w:b/>
          <w:bCs/>
          <w:sz w:val="44"/>
          <w:szCs w:val="44"/>
          <w:lang w:eastAsia="zh-CN"/>
        </w:rPr>
        <w:t>标</w:t>
      </w:r>
      <w:r w:rsidRPr="009200D4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9200D4">
        <w:rPr>
          <w:rFonts w:eastAsia="黑体"/>
          <w:b/>
          <w:bCs/>
          <w:sz w:val="44"/>
          <w:szCs w:val="44"/>
          <w:lang w:eastAsia="zh-CN"/>
        </w:rPr>
        <w:t>题</w:t>
      </w:r>
      <w:r w:rsidR="00B703B8" w:rsidRPr="009200D4">
        <w:rPr>
          <w:rFonts w:eastAsia="黑体" w:hint="eastAsia"/>
          <w:b/>
          <w:bCs/>
          <w:sz w:val="44"/>
          <w:szCs w:val="44"/>
          <w:vertAlign w:val="superscript"/>
          <w:lang w:eastAsia="zh-CN"/>
        </w:rPr>
        <w:t>*</w:t>
      </w:r>
    </w:p>
    <w:p w:rsidR="00B703B8" w:rsidRPr="009200D4" w:rsidRDefault="00B703B8" w:rsidP="00B703B8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9200D4">
        <w:object w:dxaOrig="3404" w:dyaOrig="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2pt;height:2.9pt" o:ole="">
            <v:imagedata r:id="rId9" o:title=""/>
          </v:shape>
          <o:OLEObject Type="Embed" ProgID="Word.Picture.8" ShapeID="_x0000_i1025" DrawAspect="Content" ObjectID="_1532782030" r:id="rId10"/>
        </w:object>
      </w:r>
    </w:p>
    <w:p w:rsidR="00B703B8" w:rsidRPr="009200D4" w:rsidRDefault="00B703B8" w:rsidP="009200D4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/>
        <w:ind w:leftChars="300" w:left="600" w:firstLine="0"/>
        <w:rPr>
          <w:lang w:eastAsia="zh-CN"/>
        </w:rPr>
      </w:pPr>
      <w:r w:rsidRPr="009200D4">
        <w:rPr>
          <w:vertAlign w:val="superscript"/>
          <w:lang w:eastAsia="zh-CN"/>
        </w:rPr>
        <w:t>*</w:t>
      </w:r>
      <w:r w:rsidRPr="009200D4">
        <w:rPr>
          <w:rFonts w:hAnsi="宋体"/>
          <w:lang w:eastAsia="zh-CN"/>
        </w:rPr>
        <w:t>资助信息：请根据信息量的大小调整文本框的高度。确保资助信息的内容不会超过页面的</w:t>
      </w:r>
      <w:proofErr w:type="gramStart"/>
      <w:r w:rsidRPr="009200D4">
        <w:rPr>
          <w:rFonts w:hAnsi="宋体"/>
          <w:lang w:eastAsia="zh-CN"/>
        </w:rPr>
        <w:t>下边距并占用</w:t>
      </w:r>
      <w:proofErr w:type="gramEnd"/>
      <w:r w:rsidRPr="009200D4">
        <w:rPr>
          <w:rFonts w:hAnsi="宋体"/>
          <w:lang w:eastAsia="zh-CN"/>
        </w:rPr>
        <w:t>下方空白</w:t>
      </w:r>
    </w:p>
    <w:p w:rsidR="001B5A73" w:rsidRPr="009200D4" w:rsidRDefault="001B5A73" w:rsidP="009200D4">
      <w:pPr>
        <w:autoSpaceDE w:val="0"/>
        <w:autoSpaceDN w:val="0"/>
        <w:adjustRightInd w:val="0"/>
        <w:snapToGrid w:val="0"/>
        <w:spacing w:beforeLines="50" w:afterLines="15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9200D4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9200D4">
        <w:rPr>
          <w:rFonts w:eastAsia="黑体"/>
          <w:b/>
          <w:bCs/>
          <w:sz w:val="28"/>
          <w:szCs w:val="28"/>
          <w:lang w:eastAsia="zh-CN"/>
        </w:rPr>
        <w:t>副标题</w:t>
      </w:r>
    </w:p>
    <w:p w:rsidR="00AF17F7" w:rsidRPr="000B4B5A" w:rsidRDefault="001B5A73" w:rsidP="009200D4">
      <w:pPr>
        <w:autoSpaceDE w:val="0"/>
        <w:autoSpaceDN w:val="0"/>
        <w:adjustRightInd w:val="0"/>
        <w:snapToGrid w:val="0"/>
        <w:spacing w:afterLines="5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1B5A73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1B5A73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1B5A73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1B5A73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1B5A73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1B5A73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:rsidR="001B5A73" w:rsidRPr="001B5A73" w:rsidRDefault="001B5A73" w:rsidP="001B5A73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1B5A73">
        <w:rPr>
          <w:vertAlign w:val="superscript"/>
          <w:lang w:eastAsia="zh-CN"/>
        </w:rPr>
        <w:t>1</w:t>
      </w:r>
      <w:r w:rsidRPr="001B5A73">
        <w:rPr>
          <w:lang w:eastAsia="zh-CN"/>
        </w:rPr>
        <w:t>单位，城市，国家</w:t>
      </w:r>
    </w:p>
    <w:p w:rsidR="00BD5C23" w:rsidRPr="001B5A73" w:rsidRDefault="001B5A73" w:rsidP="001B5A73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1B5A73">
        <w:rPr>
          <w:vertAlign w:val="superscript"/>
          <w:lang w:eastAsia="zh-CN"/>
        </w:rPr>
        <w:t>2</w:t>
      </w:r>
      <w:r w:rsidRPr="001B5A73">
        <w:rPr>
          <w:lang w:eastAsia="zh-CN"/>
        </w:rPr>
        <w:t>单位，城市，国家</w:t>
      </w:r>
    </w:p>
    <w:p w:rsidR="00AF17F7" w:rsidRPr="001B5A73" w:rsidRDefault="00AF17F7" w:rsidP="00EC407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ajorHAnsi" w:hAnsiTheme="majorHAnsi"/>
          <w:lang w:eastAsia="zh-CN"/>
        </w:rPr>
      </w:pPr>
      <w:r w:rsidRPr="002448E4">
        <w:rPr>
          <w:rFonts w:ascii="Calibri" w:hAnsi="Calibri" w:cs="Calibri"/>
          <w:lang w:eastAsia="zh-CN"/>
        </w:rPr>
        <w:t>Email:</w:t>
      </w:r>
      <w:r w:rsidRPr="001B5A73">
        <w:rPr>
          <w:rFonts w:asciiTheme="majorHAnsi" w:hAnsiTheme="majorHAnsi" w:cs="Calibri"/>
          <w:lang w:eastAsia="zh-CN"/>
        </w:rPr>
        <w:t xml:space="preserve"> </w:t>
      </w:r>
      <w:r w:rsidR="001B5A73" w:rsidRPr="001B5A73">
        <w:rPr>
          <w:rFonts w:asciiTheme="majorHAnsi" w:hAnsiTheme="majorHAnsi"/>
          <w:bCs/>
        </w:rPr>
        <w:t>address, address</w:t>
      </w:r>
    </w:p>
    <w:p w:rsidR="006F4158" w:rsidRDefault="006F4158" w:rsidP="00EC407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:rsidR="00AF17F7" w:rsidRDefault="00444545" w:rsidP="00EC407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>
        <w:rPr>
          <w:rFonts w:ascii="Calibri" w:hAnsi="Calibri" w:cs="Calibri" w:hint="eastAsia"/>
          <w:lang w:eastAsia="zh-CN"/>
        </w:rPr>
        <w:t>收稿日期</w:t>
      </w:r>
      <w:r w:rsidR="00AF17F7" w:rsidRPr="00AF17F7">
        <w:rPr>
          <w:rFonts w:ascii="Calibri" w:hAnsi="Calibri" w:cs="Calibri" w:hint="eastAsia"/>
          <w:lang w:eastAsia="zh-CN"/>
        </w:rPr>
        <w:t xml:space="preserve">: </w:t>
      </w:r>
      <w:r>
        <w:rPr>
          <w:rFonts w:ascii="Calibri" w:hAnsi="Calibri" w:cs="Calibri" w:hint="eastAsia"/>
          <w:lang w:eastAsia="zh-CN"/>
        </w:rPr>
        <w:t>******</w:t>
      </w:r>
    </w:p>
    <w:p w:rsidR="006F4158" w:rsidRPr="00B703B8" w:rsidRDefault="006F4158" w:rsidP="006F4158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:rsidR="00AF17F7" w:rsidRDefault="00AF17F7" w:rsidP="006F3AC1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7F7" w:rsidRPr="00B703B8" w:rsidRDefault="00AF17F7" w:rsidP="006F3AC1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:rsidR="00AF17F7" w:rsidRPr="009200D4" w:rsidRDefault="00AF17F7" w:rsidP="009200D4">
      <w:pPr>
        <w:pStyle w:val="1"/>
        <w:autoSpaceDE w:val="0"/>
        <w:autoSpaceDN w:val="0"/>
        <w:adjustRightInd w:val="0"/>
        <w:snapToGrid w:val="0"/>
        <w:spacing w:afterLines="5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9200D4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="00AA5946" w:rsidRPr="009200D4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9200D4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:rsidR="00AF17F7" w:rsidRDefault="001B5A73" w:rsidP="008F5F87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proofErr w:type="gramStart"/>
      <w:r w:rsidRPr="001B5A73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</w:t>
      </w:r>
      <w:proofErr w:type="gramEnd"/>
      <w:r w:rsidRPr="001B5A73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:rsidR="008F5F87" w:rsidRPr="008F5F87" w:rsidRDefault="008F5F87" w:rsidP="006F3AC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:rsidR="00AF17F7" w:rsidRPr="009200D4" w:rsidRDefault="00AF17F7" w:rsidP="009200D4">
      <w:pPr>
        <w:pStyle w:val="1"/>
        <w:autoSpaceDE w:val="0"/>
        <w:autoSpaceDN w:val="0"/>
        <w:adjustRightInd w:val="0"/>
        <w:snapToGrid w:val="0"/>
        <w:spacing w:afterLines="5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9200D4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:rsidR="00AF17F7" w:rsidRPr="007922BD" w:rsidRDefault="001B5A73" w:rsidP="006F3AC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1B5A73">
        <w:rPr>
          <w:rFonts w:ascii="Cambria" w:hAnsi="Cambria" w:cs="Cambria"/>
          <w:b/>
          <w:bCs/>
          <w:sz w:val="20"/>
          <w:szCs w:val="20"/>
          <w:lang w:val="en-US" w:eastAsia="zh-CN"/>
        </w:rPr>
        <w:t>模板；格式；学术</w:t>
      </w:r>
      <w:r w:rsidRPr="001B5A73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:rsidR="00AF17F7" w:rsidRDefault="00AF17F7" w:rsidP="006F3AC1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7F7" w:rsidRDefault="00AF17F7" w:rsidP="006F3AC1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:rsidR="00AF17F7" w:rsidRDefault="00AF17F7" w:rsidP="00AF17F7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:rsidR="00255C12" w:rsidRPr="009200D4" w:rsidRDefault="00255C12" w:rsidP="009200D4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9200D4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="0094606E" w:rsidRPr="009200D4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本模板由</w:t>
      </w:r>
      <w:r w:rsidRPr="00B703B8">
        <w:rPr>
          <w:rFonts w:hint="eastAsia"/>
          <w:lang w:eastAsia="zh-CN"/>
        </w:rPr>
        <w:t>汉斯出版社</w:t>
      </w:r>
      <w:r w:rsidRPr="00B703B8">
        <w:rPr>
          <w:rFonts w:hint="eastAsia"/>
          <w:lang w:eastAsia="zh-CN"/>
        </w:rPr>
        <w:t>(Hans publishing)</w:t>
      </w:r>
      <w:r w:rsidRPr="00B703B8">
        <w:rPr>
          <w:lang w:eastAsia="zh-CN"/>
        </w:rPr>
        <w:t>制作，定义了由</w:t>
      </w:r>
      <w:r w:rsidRPr="00B703B8">
        <w:rPr>
          <w:rFonts w:hint="eastAsia"/>
          <w:lang w:eastAsia="zh-CN"/>
        </w:rPr>
        <w:t>汉斯</w:t>
      </w:r>
      <w:r w:rsidRPr="00B703B8">
        <w:rPr>
          <w:lang w:eastAsia="zh-CN"/>
        </w:rPr>
        <w:t>出版的各种</w:t>
      </w:r>
      <w:r w:rsidRPr="00B703B8">
        <w:rPr>
          <w:rFonts w:hint="eastAsia"/>
          <w:lang w:eastAsia="zh-CN"/>
        </w:rPr>
        <w:t>学术期刊、杂志以及</w:t>
      </w:r>
      <w:r w:rsidRPr="00B703B8">
        <w:rPr>
          <w:lang w:eastAsia="zh-CN"/>
        </w:rPr>
        <w:t>科技会议论文集的标准格式。本模板用</w:t>
      </w:r>
      <w:r w:rsidRPr="00B703B8">
        <w:rPr>
          <w:lang w:eastAsia="zh-CN"/>
        </w:rPr>
        <w:t>MS Word</w:t>
      </w:r>
      <w:r w:rsidRPr="00B703B8">
        <w:rPr>
          <w:lang w:eastAsia="zh-CN"/>
        </w:rPr>
        <w:t>制作，并被保存为</w:t>
      </w:r>
      <w:r w:rsidRPr="00B703B8">
        <w:rPr>
          <w:lang w:eastAsia="zh-CN"/>
        </w:rPr>
        <w:t>RTF</w:t>
      </w:r>
      <w:r w:rsidRPr="00B703B8">
        <w:rPr>
          <w:lang w:eastAsia="zh-CN"/>
        </w:rPr>
        <w:t>格式，适用于使用</w:t>
      </w:r>
      <w:r w:rsidRPr="00B703B8">
        <w:rPr>
          <w:lang w:eastAsia="zh-CN"/>
        </w:rPr>
        <w:t>MS Word</w:t>
      </w:r>
      <w:r w:rsidRPr="00B703B8">
        <w:rPr>
          <w:lang w:eastAsia="zh-CN"/>
        </w:rPr>
        <w:t>编排论文的作者，为作者提供文章排版的格式规范。一方面可以方便排版，另一方面可以统一</w:t>
      </w:r>
      <w:r w:rsidRPr="00B703B8">
        <w:rPr>
          <w:rFonts w:hint="eastAsia"/>
          <w:lang w:eastAsia="zh-CN"/>
        </w:rPr>
        <w:t>文章</w:t>
      </w:r>
      <w:r w:rsidRPr="00B703B8">
        <w:rPr>
          <w:lang w:eastAsia="zh-CN"/>
        </w:rPr>
        <w:t>格式并确保所有论文符合</w:t>
      </w:r>
      <w:r w:rsidRPr="00B703B8">
        <w:rPr>
          <w:rFonts w:hint="eastAsia"/>
          <w:lang w:eastAsia="zh-CN"/>
        </w:rPr>
        <w:t>汉斯</w:t>
      </w:r>
      <w:r w:rsidRPr="00B703B8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B703B8">
        <w:rPr>
          <w:rFonts w:hint="eastAsia"/>
          <w:lang w:eastAsia="zh-CN"/>
        </w:rPr>
        <w:t>汉斯</w:t>
      </w:r>
      <w:r w:rsidRPr="00B703B8">
        <w:rPr>
          <w:lang w:eastAsia="zh-CN"/>
        </w:rPr>
        <w:t>论文标准格式，作者可直接以本文档为例，直观了解论文标准格式。</w:t>
      </w:r>
    </w:p>
    <w:p w:rsidR="00B703B8" w:rsidRPr="009200D4" w:rsidRDefault="00B703B8" w:rsidP="009200D4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9200D4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9200D4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9200D4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9200D4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:rsidR="00B703B8" w:rsidRPr="009200D4" w:rsidRDefault="00B703B8" w:rsidP="009200D4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9200D4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9200D4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9200D4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9200D4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本模板仅针对采用</w:t>
      </w:r>
      <w:r w:rsidRPr="00B703B8">
        <w:rPr>
          <w:lang w:eastAsia="zh-CN"/>
        </w:rPr>
        <w:t>A4</w:t>
      </w:r>
      <w:r w:rsidRPr="00B703B8">
        <w:rPr>
          <w:lang w:eastAsia="zh-CN"/>
        </w:rPr>
        <w:t>纸型的论文</w:t>
      </w:r>
      <w:r w:rsidRPr="00B703B8">
        <w:rPr>
          <w:rFonts w:hint="eastAsia"/>
          <w:lang w:eastAsia="zh-CN"/>
        </w:rPr>
        <w:t>版式</w:t>
      </w:r>
      <w:r w:rsidRPr="00B703B8">
        <w:rPr>
          <w:lang w:eastAsia="zh-CN"/>
        </w:rPr>
        <w:t>。请务必确保您的论文采用</w:t>
      </w:r>
      <w:r w:rsidRPr="00B703B8">
        <w:rPr>
          <w:lang w:eastAsia="zh-CN"/>
        </w:rPr>
        <w:t>A4</w:t>
      </w:r>
      <w:r w:rsidRPr="00B703B8">
        <w:rPr>
          <w:lang w:eastAsia="zh-CN"/>
        </w:rPr>
        <w:t>幅面</w:t>
      </w:r>
      <w:r w:rsidRPr="00B703B8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B703B8">
          <w:rPr>
            <w:b/>
            <w:lang w:eastAsia="zh-CN"/>
          </w:rPr>
          <w:t>21</w:t>
        </w:r>
        <w:r w:rsidRPr="00B703B8">
          <w:rPr>
            <w:b/>
            <w:lang w:eastAsia="zh-CN"/>
          </w:rPr>
          <w:t>厘米</w:t>
        </w:r>
      </w:smartTag>
      <w:r w:rsidRPr="00B703B8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B703B8">
          <w:rPr>
            <w:b/>
            <w:lang w:eastAsia="zh-CN"/>
          </w:rPr>
          <w:t>28.5</w:t>
        </w:r>
        <w:r w:rsidRPr="00B703B8">
          <w:rPr>
            <w:b/>
            <w:lang w:eastAsia="zh-CN"/>
          </w:rPr>
          <w:t>厘米</w:t>
        </w:r>
      </w:smartTag>
      <w:r w:rsidRPr="00B703B8">
        <w:rPr>
          <w:lang w:eastAsia="zh-CN"/>
        </w:rPr>
        <w:t>)</w:t>
      </w:r>
      <w:r w:rsidRPr="00B703B8">
        <w:rPr>
          <w:lang w:eastAsia="zh-CN"/>
        </w:rPr>
        <w:t>进行排版。</w:t>
      </w:r>
    </w:p>
    <w:p w:rsidR="00B703B8" w:rsidRPr="009200D4" w:rsidRDefault="00B703B8" w:rsidP="009200D4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9200D4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9200D4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9200D4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9200D4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B703B8">
        <w:rPr>
          <w:rFonts w:hint="eastAsia"/>
          <w:lang w:eastAsia="zh-CN"/>
        </w:rPr>
        <w:t>期刊</w:t>
      </w:r>
      <w:r w:rsidRPr="00B703B8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:rsidR="00B703B8" w:rsidRPr="009200D4" w:rsidRDefault="00B703B8" w:rsidP="009200D4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9200D4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9200D4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9200D4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9200D4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不要使用空格、制表符设置段落缩进，不要通过连续的回车符</w:t>
      </w:r>
      <w:r w:rsidRPr="00B703B8">
        <w:rPr>
          <w:lang w:eastAsia="zh-CN"/>
        </w:rPr>
        <w:t>(</w:t>
      </w:r>
      <w:r w:rsidRPr="00B703B8">
        <w:rPr>
          <w:lang w:eastAsia="zh-CN"/>
        </w:rPr>
        <w:t>换行符</w:t>
      </w:r>
      <w:r w:rsidRPr="00B703B8">
        <w:rPr>
          <w:lang w:eastAsia="zh-CN"/>
        </w:rPr>
        <w:t>)</w:t>
      </w:r>
      <w:r w:rsidRPr="00B703B8">
        <w:rPr>
          <w:lang w:eastAsia="zh-CN"/>
        </w:rPr>
        <w:t>调整段间距。</w:t>
      </w:r>
    </w:p>
    <w:p w:rsidR="00B703B8" w:rsidRPr="009200D4" w:rsidRDefault="00B703B8" w:rsidP="009200D4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9200D4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9200D4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9200D4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9200D4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除了一些众所周知的英文缩写，如</w:t>
      </w:r>
      <w:r w:rsidRPr="00B703B8">
        <w:rPr>
          <w:lang w:eastAsia="zh-CN"/>
        </w:rPr>
        <w:t>IP</w:t>
      </w:r>
      <w:r w:rsidRPr="00B703B8">
        <w:rPr>
          <w:lang w:eastAsia="zh-CN"/>
        </w:rPr>
        <w:t>、</w:t>
      </w:r>
      <w:r w:rsidRPr="00B703B8">
        <w:rPr>
          <w:lang w:eastAsia="zh-CN"/>
        </w:rPr>
        <w:t>CPU</w:t>
      </w:r>
      <w:r w:rsidRPr="00B703B8">
        <w:rPr>
          <w:lang w:eastAsia="zh-CN"/>
        </w:rPr>
        <w:t>、</w:t>
      </w:r>
      <w:r w:rsidRPr="00B703B8">
        <w:rPr>
          <w:lang w:eastAsia="zh-CN"/>
        </w:rPr>
        <w:t>FDA</w:t>
      </w:r>
      <w:r w:rsidRPr="00B703B8">
        <w:rPr>
          <w:lang w:eastAsia="zh-CN"/>
        </w:rPr>
        <w:t>，所有的英文缩写在文中第一次出现时都应该给出其全称。文章标题中尽量避免使用生僻的英文缩写。</w:t>
      </w:r>
    </w:p>
    <w:p w:rsidR="00B703B8" w:rsidRPr="009200D4" w:rsidRDefault="00B703B8" w:rsidP="009200D4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9200D4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9200D4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9200D4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9200D4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:rsidR="00B703B8" w:rsidRPr="00B703B8" w:rsidRDefault="00B703B8" w:rsidP="002A5B3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B703B8">
        <w:rPr>
          <w:lang w:eastAsia="zh-CN"/>
        </w:rPr>
        <w:t>尽可能使用国际标准单位</w:t>
      </w:r>
      <w:r w:rsidRPr="00B703B8">
        <w:rPr>
          <w:lang w:eastAsia="zh-CN"/>
        </w:rPr>
        <w:t>(</w:t>
      </w:r>
      <w:r w:rsidRPr="00B703B8">
        <w:rPr>
          <w:lang w:eastAsia="zh-CN"/>
        </w:rPr>
        <w:t>公制</w:t>
      </w:r>
      <w:r w:rsidRPr="00B703B8">
        <w:rPr>
          <w:lang w:eastAsia="zh-CN"/>
        </w:rPr>
        <w:t>)</w:t>
      </w:r>
      <w:r w:rsidRPr="00B703B8">
        <w:rPr>
          <w:lang w:eastAsia="zh-CN"/>
        </w:rPr>
        <w:t>，如厘米、千克、秒，在特殊情况下可以使用英制单位，如</w:t>
      </w:r>
      <w:r w:rsidRPr="00B703B8">
        <w:rPr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B703B8">
          <w:rPr>
            <w:lang w:eastAsia="zh-CN"/>
          </w:rPr>
          <w:t>3.5</w:t>
        </w:r>
        <w:r w:rsidRPr="00B703B8">
          <w:rPr>
            <w:lang w:eastAsia="zh-CN"/>
          </w:rPr>
          <w:t>英寸</w:t>
        </w:r>
      </w:smartTag>
      <w:r w:rsidRPr="00B703B8">
        <w:rPr>
          <w:lang w:eastAsia="zh-CN"/>
        </w:rPr>
        <w:t>磁盘</w:t>
      </w:r>
      <w:r w:rsidRPr="00B703B8">
        <w:rPr>
          <w:lang w:eastAsia="zh-CN"/>
        </w:rPr>
        <w:t>”</w:t>
      </w:r>
      <w:r w:rsidRPr="00B703B8">
        <w:rPr>
          <w:lang w:eastAsia="zh-CN"/>
        </w:rPr>
        <w:t>。避免把公制与英制混合使用。</w:t>
      </w:r>
    </w:p>
    <w:p w:rsidR="00B703B8" w:rsidRPr="00B703B8" w:rsidRDefault="00B703B8" w:rsidP="002A5B3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B703B8">
        <w:rPr>
          <w:lang w:eastAsia="zh-CN"/>
        </w:rPr>
        <w:t>不要把单位的全称与缩写混合使用。可以使用</w:t>
      </w:r>
      <w:r w:rsidRPr="00B703B8">
        <w:rPr>
          <w:lang w:eastAsia="zh-CN"/>
        </w:rPr>
        <w:t>“Wb/m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B703B8">
          <w:rPr>
            <w:vertAlign w:val="superscript"/>
            <w:lang w:eastAsia="zh-CN"/>
          </w:rPr>
          <w:t>2</w:t>
        </w:r>
        <w:r w:rsidRPr="00B703B8">
          <w:rPr>
            <w:lang w:eastAsia="zh-CN"/>
          </w:rPr>
          <w:t>”</w:t>
        </w:r>
      </w:smartTag>
      <w:r w:rsidRPr="00B703B8">
        <w:rPr>
          <w:lang w:eastAsia="zh-CN"/>
        </w:rPr>
        <w:t>或</w:t>
      </w:r>
      <w:r w:rsidRPr="00B703B8">
        <w:rPr>
          <w:lang w:eastAsia="zh-CN"/>
        </w:rPr>
        <w:t>“Webers</w:t>
      </w:r>
      <w:r w:rsidRPr="00B703B8">
        <w:rPr>
          <w:lang w:eastAsia="zh-CN"/>
        </w:rPr>
        <w:t>每平方米</w:t>
      </w:r>
      <w:r w:rsidRPr="00B703B8">
        <w:rPr>
          <w:lang w:eastAsia="zh-CN"/>
        </w:rPr>
        <w:t>”</w:t>
      </w:r>
      <w:r w:rsidRPr="00B703B8">
        <w:rPr>
          <w:lang w:eastAsia="zh-CN"/>
        </w:rPr>
        <w:t>，但不要写</w:t>
      </w:r>
      <w:r w:rsidRPr="00B703B8">
        <w:rPr>
          <w:lang w:eastAsia="zh-CN"/>
        </w:rPr>
        <w:t>“Webers/m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B703B8">
          <w:rPr>
            <w:vertAlign w:val="superscript"/>
            <w:lang w:eastAsia="zh-CN"/>
          </w:rPr>
          <w:t>2</w:t>
        </w:r>
        <w:r w:rsidRPr="00B703B8">
          <w:rPr>
            <w:lang w:eastAsia="zh-CN"/>
          </w:rPr>
          <w:t>”</w:t>
        </w:r>
      </w:smartTag>
      <w:r w:rsidRPr="00B703B8">
        <w:rPr>
          <w:lang w:eastAsia="zh-CN"/>
        </w:rPr>
        <w:t>。</w:t>
      </w:r>
    </w:p>
    <w:p w:rsidR="00B703B8" w:rsidRPr="00B703B8" w:rsidRDefault="00B703B8" w:rsidP="002A5B3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B703B8">
        <w:rPr>
          <w:lang w:eastAsia="zh-CN"/>
        </w:rPr>
        <w:t>不要省略小数前面的</w:t>
      </w:r>
      <w:r w:rsidRPr="00B703B8">
        <w:rPr>
          <w:lang w:eastAsia="zh-CN"/>
        </w:rPr>
        <w:t>0</w:t>
      </w:r>
      <w:r w:rsidRPr="00B703B8">
        <w:rPr>
          <w:lang w:eastAsia="zh-CN"/>
        </w:rPr>
        <w:t>，例如不要把</w:t>
      </w:r>
      <w:r w:rsidRPr="00B703B8">
        <w:rPr>
          <w:lang w:eastAsia="zh-CN"/>
        </w:rPr>
        <w:t>“0.25”</w:t>
      </w:r>
      <w:r w:rsidRPr="00B703B8">
        <w:rPr>
          <w:lang w:eastAsia="zh-CN"/>
        </w:rPr>
        <w:t>写作</w:t>
      </w:r>
      <w:r w:rsidRPr="00B703B8">
        <w:rPr>
          <w:lang w:eastAsia="zh-CN"/>
        </w:rPr>
        <w:t>“.25”</w:t>
      </w:r>
      <w:r w:rsidRPr="00B703B8">
        <w:rPr>
          <w:lang w:eastAsia="zh-CN"/>
        </w:rPr>
        <w:t>。使用</w:t>
      </w:r>
      <w:r w:rsidRPr="00B703B8">
        <w:rPr>
          <w:lang w:eastAsia="zh-CN"/>
        </w:rPr>
        <w:t>“cm</w:t>
      </w:r>
      <w:r w:rsidRPr="00B703B8">
        <w:rPr>
          <w:vertAlign w:val="superscript"/>
          <w:lang w:eastAsia="zh-CN"/>
        </w:rPr>
        <w:t>3</w:t>
      </w:r>
      <w:r w:rsidRPr="00B703B8">
        <w:rPr>
          <w:lang w:eastAsia="zh-CN"/>
        </w:rPr>
        <w:t>”</w:t>
      </w:r>
      <w:r w:rsidRPr="00B703B8">
        <w:rPr>
          <w:lang w:eastAsia="zh-CN"/>
        </w:rPr>
        <w:t>，不要写</w:t>
      </w:r>
      <w:r w:rsidRPr="00B703B8">
        <w:rPr>
          <w:lang w:eastAsia="zh-CN"/>
        </w:rPr>
        <w:t>“cc”</w:t>
      </w:r>
      <w:r w:rsidRPr="00B703B8">
        <w:rPr>
          <w:lang w:eastAsia="zh-CN"/>
        </w:rPr>
        <w:t>。</w:t>
      </w:r>
    </w:p>
    <w:p w:rsidR="00B703B8" w:rsidRPr="00B703B8" w:rsidRDefault="00B703B8" w:rsidP="002A5B3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B703B8">
        <w:rPr>
          <w:lang w:eastAsia="zh-CN"/>
        </w:rPr>
        <w:t>文中出现用文本编辑的</w:t>
      </w:r>
      <w:r w:rsidRPr="00B703B8">
        <w:rPr>
          <w:lang w:eastAsia="zh-CN"/>
        </w:rPr>
        <w:t xml:space="preserve"> =</w:t>
      </w:r>
      <w:r w:rsidRPr="00B703B8">
        <w:rPr>
          <w:lang w:eastAsia="zh-CN"/>
        </w:rPr>
        <w:t>，</w:t>
      </w:r>
      <w:r w:rsidRPr="00B703B8">
        <w:rPr>
          <w:lang w:eastAsia="zh-CN"/>
        </w:rPr>
        <w:t>–</w:t>
      </w:r>
      <w:r w:rsidRPr="00B703B8">
        <w:rPr>
          <w:lang w:eastAsia="zh-CN"/>
        </w:rPr>
        <w:t>，</w:t>
      </w:r>
      <w:r w:rsidRPr="00B703B8">
        <w:rPr>
          <w:lang w:eastAsia="zh-CN"/>
        </w:rPr>
        <w:t>+</w:t>
      </w:r>
      <w:r w:rsidRPr="00B703B8">
        <w:rPr>
          <w:lang w:eastAsia="zh-CN"/>
        </w:rPr>
        <w:t>，</w:t>
      </w:r>
      <w:r w:rsidRPr="00B703B8">
        <w:rPr>
          <w:lang w:eastAsia="zh-CN"/>
        </w:rPr>
        <w:t>×</w:t>
      </w:r>
      <w:r w:rsidRPr="00B703B8">
        <w:rPr>
          <w:lang w:eastAsia="zh-CN"/>
        </w:rPr>
        <w:t>，</w:t>
      </w:r>
      <w:r w:rsidRPr="00B703B8">
        <w:rPr>
          <w:lang w:eastAsia="zh-CN"/>
        </w:rPr>
        <w:sym w:font="Symbol" w:char="F0A3"/>
      </w:r>
      <w:r w:rsidRPr="00B703B8">
        <w:rPr>
          <w:lang w:eastAsia="zh-CN"/>
        </w:rPr>
        <w:t>，</w:t>
      </w:r>
      <w:r w:rsidRPr="00B703B8">
        <w:rPr>
          <w:lang w:eastAsia="zh-CN"/>
        </w:rPr>
        <w:t>&lt;</w:t>
      </w:r>
      <w:r w:rsidRPr="00B703B8">
        <w:rPr>
          <w:lang w:eastAsia="zh-CN"/>
        </w:rPr>
        <w:t>，</w:t>
      </w:r>
      <w:r w:rsidRPr="00B703B8">
        <w:rPr>
          <w:lang w:eastAsia="zh-CN"/>
        </w:rPr>
        <w:t>&gt;</w:t>
      </w:r>
      <w:r w:rsidRPr="00B703B8">
        <w:rPr>
          <w:lang w:eastAsia="zh-CN"/>
        </w:rPr>
        <w:t>，</w:t>
      </w:r>
      <w:r w:rsidRPr="00B703B8">
        <w:rPr>
          <w:lang w:eastAsia="zh-CN"/>
        </w:rPr>
        <w:t>±</w:t>
      </w:r>
      <w:r w:rsidRPr="00B703B8">
        <w:rPr>
          <w:lang w:eastAsia="zh-CN"/>
        </w:rPr>
        <w:t>，</w:t>
      </w:r>
      <w:r w:rsidRPr="00B703B8">
        <w:rPr>
          <w:lang w:eastAsia="zh-CN"/>
        </w:rPr>
        <w:t>÷</w:t>
      </w:r>
      <w:r w:rsidRPr="00B703B8">
        <w:rPr>
          <w:lang w:eastAsia="zh-CN"/>
        </w:rPr>
        <w:t>等数学符号，符号前后加空格。数字与单位之间空一格，如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B703B8">
          <w:rPr>
            <w:lang w:eastAsia="zh-CN"/>
          </w:rPr>
          <w:t>5 m</w:t>
        </w:r>
      </w:smartTag>
      <w:r w:rsidRPr="00B703B8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B703B8">
          <w:rPr>
            <w:lang w:eastAsia="zh-CN"/>
          </w:rPr>
          <w:t>10 kg</w:t>
        </w:r>
      </w:smartTag>
      <w:r w:rsidRPr="00B703B8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B703B8">
          <w:rPr>
            <w:lang w:eastAsia="zh-CN"/>
          </w:rPr>
          <w:t>20</w:t>
        </w:r>
        <w:r w:rsidRPr="00B703B8">
          <w:rPr>
            <w:rFonts w:ascii="宋体" w:hAnsi="宋体" w:cs="宋体" w:hint="eastAsia"/>
            <w:lang w:eastAsia="zh-CN"/>
          </w:rPr>
          <w:t>℃</w:t>
        </w:r>
      </w:smartTag>
      <w:r w:rsidRPr="00B703B8">
        <w:rPr>
          <w:lang w:eastAsia="zh-CN"/>
        </w:rPr>
        <w:t>，</w:t>
      </w:r>
      <w:r w:rsidRPr="00B703B8">
        <w:rPr>
          <w:lang w:eastAsia="zh-CN"/>
        </w:rPr>
        <w:t>85%</w:t>
      </w:r>
      <w:r w:rsidRPr="00B703B8">
        <w:rPr>
          <w:lang w:eastAsia="zh-CN"/>
        </w:rPr>
        <w:t>，</w:t>
      </w:r>
      <w:r w:rsidRPr="00B703B8">
        <w:rPr>
          <w:lang w:eastAsia="zh-CN"/>
        </w:rPr>
        <w:t>40˚</w:t>
      </w:r>
      <w:r w:rsidRPr="00B703B8">
        <w:rPr>
          <w:lang w:eastAsia="zh-CN"/>
        </w:rPr>
        <w:t>。</w:t>
      </w:r>
    </w:p>
    <w:p w:rsidR="00B703B8" w:rsidRPr="00B703B8" w:rsidRDefault="00B703B8" w:rsidP="002A5B3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B703B8">
        <w:rPr>
          <w:rFonts w:hint="eastAsia"/>
          <w:lang w:eastAsia="zh-CN"/>
        </w:rPr>
        <w:t>文中的</w:t>
      </w:r>
      <w:r w:rsidRPr="00B703B8">
        <w:rPr>
          <w:rFonts w:hint="eastAsia"/>
          <w:lang w:eastAsia="zh-CN"/>
        </w:rPr>
        <w:t>Figure *</w:t>
      </w:r>
      <w:r w:rsidRPr="00B703B8">
        <w:rPr>
          <w:rFonts w:hint="eastAsia"/>
          <w:lang w:eastAsia="zh-CN"/>
        </w:rPr>
        <w:t>或</w:t>
      </w:r>
      <w:r w:rsidRPr="00B703B8">
        <w:rPr>
          <w:rFonts w:hint="eastAsia"/>
          <w:lang w:eastAsia="zh-CN"/>
        </w:rPr>
        <w:t xml:space="preserve"> Table *</w:t>
      </w:r>
      <w:r w:rsidRPr="00B703B8">
        <w:rPr>
          <w:rFonts w:hint="eastAsia"/>
          <w:lang w:eastAsia="zh-CN"/>
        </w:rPr>
        <w:t>，排版后为通栏的统一调整到页面的顶端或底端；如果是单栏则应调整到页</w:t>
      </w:r>
      <w:r w:rsidRPr="00B703B8">
        <w:rPr>
          <w:rFonts w:hint="eastAsia"/>
          <w:lang w:eastAsia="zh-CN"/>
        </w:rPr>
        <w:lastRenderedPageBreak/>
        <w:t>面的左右四角的位置</w:t>
      </w:r>
    </w:p>
    <w:p w:rsidR="00B703B8" w:rsidRPr="009200D4" w:rsidRDefault="00B703B8" w:rsidP="009200D4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9200D4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9200D4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9200D4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9200D4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对于简单的公式，可以直接以文本方式输入；对于复杂的公式，可以考虑使用公式编辑器，或者将公式制作成图片后插入文中。编辑公式的过程中要特别注意减号与连字符的区别，前者较长，后者较短。</w:t>
      </w:r>
    </w:p>
    <w:p w:rsidR="00B703B8" w:rsidRPr="00B703B8" w:rsidRDefault="00B703B8" w:rsidP="009200D4">
      <w:pPr>
        <w:widowControl w:val="0"/>
        <w:wordWrap w:val="0"/>
        <w:adjustRightInd w:val="0"/>
        <w:snapToGrid w:val="0"/>
        <w:spacing w:beforeLines="30" w:afterLines="30"/>
        <w:ind w:leftChars="300" w:left="600" w:firstLineChars="200" w:firstLine="400"/>
        <w:jc w:val="right"/>
        <w:rPr>
          <w:lang w:eastAsia="zh-CN"/>
        </w:rPr>
      </w:pPr>
      <w:r w:rsidRPr="00B703B8">
        <w:rPr>
          <w:lang w:eastAsia="zh-CN"/>
        </w:rPr>
        <w:t>α</w:t>
      </w:r>
      <w:r w:rsidRPr="00B703B8">
        <w:rPr>
          <w:rFonts w:hint="eastAsia"/>
          <w:lang w:eastAsia="zh-CN"/>
        </w:rPr>
        <w:t xml:space="preserve"> </w:t>
      </w:r>
      <w:r w:rsidRPr="00B703B8">
        <w:rPr>
          <w:lang w:eastAsia="zh-CN"/>
        </w:rPr>
        <w:t>＝</w:t>
      </w:r>
      <w:r w:rsidRPr="00B703B8">
        <w:rPr>
          <w:rFonts w:hint="eastAsia"/>
          <w:lang w:eastAsia="zh-CN"/>
        </w:rPr>
        <w:t xml:space="preserve"> </w:t>
      </w:r>
      <w:r w:rsidRPr="00B703B8">
        <w:rPr>
          <w:lang w:eastAsia="zh-CN"/>
        </w:rPr>
        <w:t>β</w:t>
      </w:r>
      <w:r w:rsidRPr="00B703B8">
        <w:rPr>
          <w:rFonts w:hint="eastAsia"/>
          <w:lang w:eastAsia="zh-CN"/>
        </w:rPr>
        <w:t xml:space="preserve"> </w:t>
      </w:r>
      <w:r w:rsidRPr="00B703B8">
        <w:rPr>
          <w:lang w:eastAsia="zh-CN"/>
        </w:rPr>
        <w:t>－</w:t>
      </w:r>
      <w:r w:rsidRPr="00B703B8">
        <w:rPr>
          <w:rFonts w:hint="eastAsia"/>
          <w:lang w:eastAsia="zh-CN"/>
        </w:rPr>
        <w:t xml:space="preserve"> </w:t>
      </w:r>
      <w:r w:rsidRPr="00B703B8">
        <w:rPr>
          <w:lang w:eastAsia="zh-CN"/>
        </w:rPr>
        <w:t xml:space="preserve">γ        </w:t>
      </w:r>
      <w:r w:rsidR="002A5B3C">
        <w:rPr>
          <w:rFonts w:hint="eastAsia"/>
          <w:lang w:eastAsia="zh-CN"/>
        </w:rPr>
        <w:t xml:space="preserve">                        </w:t>
      </w:r>
      <w:r w:rsidRPr="00B703B8">
        <w:rPr>
          <w:lang w:eastAsia="zh-CN"/>
        </w:rPr>
        <w:t xml:space="preserve">           (1)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对于需要标注编号的公式，编号应写作</w:t>
      </w:r>
      <w:r w:rsidRPr="00B703B8">
        <w:rPr>
          <w:lang w:eastAsia="zh-CN"/>
        </w:rPr>
        <w:t>“(1)”</w:t>
      </w:r>
      <w:r w:rsidRPr="00B703B8">
        <w:rPr>
          <w:lang w:eastAsia="zh-CN"/>
        </w:rPr>
        <w:t>，不要写</w:t>
      </w:r>
      <w:r w:rsidRPr="00B703B8">
        <w:rPr>
          <w:lang w:eastAsia="zh-CN"/>
        </w:rPr>
        <w:t>“Eq. (1)”</w:t>
      </w:r>
      <w:r w:rsidRPr="00B703B8">
        <w:rPr>
          <w:lang w:eastAsia="zh-CN"/>
        </w:rPr>
        <w:t>或</w:t>
      </w:r>
      <w:r w:rsidRPr="00B703B8">
        <w:rPr>
          <w:lang w:eastAsia="zh-CN"/>
        </w:rPr>
        <w:t>“Equation (1)”</w:t>
      </w:r>
      <w:r w:rsidRPr="00B703B8">
        <w:rPr>
          <w:lang w:eastAsia="zh-CN"/>
        </w:rPr>
        <w:t>。</w:t>
      </w:r>
    </w:p>
    <w:p w:rsidR="00B703B8" w:rsidRPr="009200D4" w:rsidRDefault="00B703B8" w:rsidP="009200D4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9200D4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9200D4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9200D4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9200D4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:rsidR="00B703B8" w:rsidRPr="009200D4" w:rsidRDefault="00B703B8" w:rsidP="009200D4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9200D4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9200D4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9200D4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9200D4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论文应采用</w:t>
      </w:r>
      <w:r w:rsidRPr="00B703B8">
        <w:rPr>
          <w:lang w:eastAsia="zh-CN"/>
        </w:rPr>
        <w:t>A4</w:t>
      </w:r>
      <w:r w:rsidRPr="00B703B8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B703B8">
          <w:rPr>
            <w:rFonts w:hint="eastAsia"/>
            <w:lang w:eastAsia="zh-CN"/>
          </w:rPr>
          <w:t>3</w:t>
        </w:r>
        <w:r w:rsidRPr="00B703B8">
          <w:rPr>
            <w:lang w:eastAsia="zh-CN"/>
          </w:rPr>
          <w:t>厘米</w:t>
        </w:r>
      </w:smartTag>
      <w:r w:rsidRPr="00B703B8">
        <w:rPr>
          <w:lang w:eastAsia="zh-CN"/>
        </w:rPr>
        <w:t>，下边距</w:t>
      </w:r>
      <w:r w:rsidR="002A5B3C">
        <w:rPr>
          <w:rFonts w:hint="eastAsia"/>
          <w:lang w:eastAsia="zh-CN"/>
        </w:rPr>
        <w:t>3</w:t>
      </w:r>
      <w:r w:rsidRPr="00B703B8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B703B8">
          <w:rPr>
            <w:lang w:eastAsia="zh-CN"/>
          </w:rPr>
          <w:t>2</w:t>
        </w:r>
        <w:r w:rsidRPr="00B703B8">
          <w:rPr>
            <w:lang w:eastAsia="zh-CN"/>
          </w:rPr>
          <w:t>厘米</w:t>
        </w:r>
      </w:smartTag>
      <w:r w:rsidRPr="00B703B8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B703B8">
          <w:rPr>
            <w:lang w:eastAsia="zh-CN"/>
          </w:rPr>
          <w:t>2</w:t>
        </w:r>
        <w:r w:rsidRPr="00B703B8">
          <w:rPr>
            <w:lang w:eastAsia="zh-CN"/>
          </w:rPr>
          <w:t>厘米</w:t>
        </w:r>
      </w:smartTag>
      <w:r w:rsidRPr="00B703B8">
        <w:rPr>
          <w:lang w:eastAsia="zh-CN"/>
        </w:rPr>
        <w:t>，页脚</w:t>
      </w:r>
      <w:r w:rsidR="002A5B3C">
        <w:rPr>
          <w:rFonts w:hint="eastAsia"/>
          <w:lang w:eastAsia="zh-CN"/>
        </w:rPr>
        <w:t>1.5</w:t>
      </w:r>
      <w:r w:rsidRPr="00B703B8">
        <w:rPr>
          <w:lang w:eastAsia="zh-CN"/>
        </w:rPr>
        <w:t>厘米</w:t>
      </w:r>
      <w:r w:rsidRPr="00B703B8">
        <w:rPr>
          <w:rFonts w:hint="eastAsia"/>
          <w:lang w:eastAsia="zh-CN"/>
        </w:rPr>
        <w:t>。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B703B8">
        <w:rPr>
          <w:lang w:eastAsia="zh-CN"/>
        </w:rPr>
        <w:t>论文的</w:t>
      </w:r>
      <w:r w:rsidRPr="00B703B8">
        <w:rPr>
          <w:rFonts w:hint="eastAsia"/>
          <w:lang w:eastAsia="zh-CN"/>
        </w:rPr>
        <w:t>首页</w:t>
      </w:r>
      <w:r w:rsidRPr="00B703B8">
        <w:rPr>
          <w:lang w:eastAsia="zh-CN"/>
        </w:rPr>
        <w:t>页眉</w:t>
      </w:r>
      <w:r w:rsidRPr="00B703B8">
        <w:rPr>
          <w:rFonts w:hint="eastAsia"/>
          <w:lang w:eastAsia="zh-CN"/>
        </w:rPr>
        <w:t>第</w:t>
      </w:r>
      <w:r w:rsidRPr="00B703B8">
        <w:rPr>
          <w:rFonts w:hint="eastAsia"/>
          <w:lang w:eastAsia="zh-CN"/>
        </w:rPr>
        <w:t>1</w:t>
      </w:r>
      <w:r w:rsidRPr="00B703B8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B703B8">
          <w:rPr>
            <w:rFonts w:hint="eastAsia"/>
            <w:lang w:eastAsia="zh-CN"/>
          </w:rPr>
          <w:t>9</w:t>
        </w:r>
        <w:r w:rsidRPr="00B703B8">
          <w:rPr>
            <w:rFonts w:hint="eastAsia"/>
            <w:lang w:eastAsia="zh-CN"/>
          </w:rPr>
          <w:t>磅</w:t>
        </w:r>
      </w:smartTag>
      <w:r w:rsidRPr="00B703B8">
        <w:rPr>
          <w:rFonts w:hint="eastAsia"/>
          <w:lang w:eastAsia="zh-CN"/>
        </w:rPr>
        <w:t>，</w:t>
      </w:r>
      <w:r w:rsidR="002A5B3C">
        <w:rPr>
          <w:rFonts w:hint="eastAsia"/>
          <w:lang w:eastAsia="zh-CN"/>
        </w:rPr>
        <w:t>Calibri</w:t>
      </w:r>
      <w:r w:rsidRPr="00B703B8">
        <w:rPr>
          <w:rFonts w:hint="eastAsia"/>
          <w:lang w:eastAsia="zh-CN"/>
        </w:rPr>
        <w:t>(</w:t>
      </w:r>
      <w:r w:rsidRPr="00B703B8">
        <w:rPr>
          <w:rFonts w:hint="eastAsia"/>
          <w:lang w:eastAsia="zh-CN"/>
        </w:rPr>
        <w:t>宋体</w:t>
      </w:r>
      <w:r w:rsidRPr="00B703B8">
        <w:rPr>
          <w:rFonts w:hint="eastAsia"/>
          <w:lang w:eastAsia="zh-CN"/>
        </w:rPr>
        <w:t>)</w:t>
      </w:r>
      <w:r w:rsidRPr="00B703B8">
        <w:rPr>
          <w:rFonts w:hint="eastAsia"/>
          <w:lang w:eastAsia="zh-CN"/>
        </w:rPr>
        <w:t>字体，左齐，加粗；第</w:t>
      </w:r>
      <w:r w:rsidRPr="00B703B8">
        <w:rPr>
          <w:rFonts w:hint="eastAsia"/>
          <w:lang w:eastAsia="zh-CN"/>
        </w:rPr>
        <w:t>2</w:t>
      </w:r>
      <w:r w:rsidRPr="00B703B8">
        <w:rPr>
          <w:rFonts w:hint="eastAsia"/>
          <w:lang w:eastAsia="zh-CN"/>
        </w:rPr>
        <w:t>行为</w:t>
      </w:r>
      <w:r w:rsidR="00F31C71">
        <w:rPr>
          <w:rFonts w:hint="eastAsia"/>
          <w:lang w:eastAsia="zh-CN"/>
        </w:rPr>
        <w:t>Calibri</w:t>
      </w:r>
      <w:r w:rsidRPr="00B703B8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B703B8">
          <w:rPr>
            <w:rFonts w:hint="eastAsia"/>
            <w:lang w:eastAsia="zh-CN"/>
          </w:rPr>
          <w:t>9</w:t>
        </w:r>
        <w:r w:rsidRPr="00B703B8">
          <w:rPr>
            <w:rFonts w:hint="eastAsia"/>
            <w:lang w:eastAsia="zh-CN"/>
          </w:rPr>
          <w:t>磅</w:t>
        </w:r>
      </w:smartTag>
      <w:r w:rsidRPr="00B703B8">
        <w:rPr>
          <w:rFonts w:hint="eastAsia"/>
          <w:lang w:eastAsia="zh-CN"/>
        </w:rPr>
        <w:t>，不加粗，左齐。</w:t>
      </w:r>
      <w:r w:rsidR="001749D1" w:rsidRPr="00B703B8">
        <w:rPr>
          <w:rFonts w:hint="eastAsia"/>
          <w:lang w:eastAsia="zh-CN"/>
        </w:rPr>
        <w:t>第</w:t>
      </w:r>
      <w:r w:rsidR="001749D1" w:rsidRPr="00B703B8">
        <w:rPr>
          <w:rFonts w:hint="eastAsia"/>
          <w:lang w:eastAsia="zh-CN"/>
        </w:rPr>
        <w:t>2</w:t>
      </w:r>
      <w:r w:rsidR="001749D1" w:rsidRPr="00B703B8">
        <w:rPr>
          <w:rFonts w:hint="eastAsia"/>
          <w:lang w:eastAsia="zh-CN"/>
        </w:rPr>
        <w:t>行为</w:t>
      </w:r>
      <w:r w:rsidR="001749D1">
        <w:rPr>
          <w:rFonts w:hint="eastAsia"/>
          <w:lang w:eastAsia="zh-CN"/>
        </w:rPr>
        <w:t>doi</w:t>
      </w:r>
      <w:r w:rsidR="001749D1">
        <w:rPr>
          <w:rFonts w:hint="eastAsia"/>
          <w:lang w:eastAsia="zh-CN"/>
        </w:rPr>
        <w:t>，左对齐，不加粗。</w:t>
      </w:r>
    </w:p>
    <w:p w:rsidR="00B703B8" w:rsidRPr="009200D4" w:rsidRDefault="00B703B8" w:rsidP="009200D4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9200D4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9200D4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9200D4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9200D4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:rsidR="00B703B8" w:rsidRPr="009200D4" w:rsidRDefault="00B703B8" w:rsidP="009200D4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9200D4">
          <w:rPr>
            <w:rFonts w:eastAsia="黑体"/>
            <w:b/>
            <w:color w:val="943634" w:themeColor="accent2" w:themeShade="BF"/>
            <w:lang w:eastAsia="zh-CN"/>
          </w:rPr>
          <w:t>4.2.</w:t>
        </w:r>
        <w:r w:rsidRPr="009200D4">
          <w:rPr>
            <w:rFonts w:eastAsia="黑体" w:hint="eastAsia"/>
            <w:b/>
            <w:color w:val="943634" w:themeColor="accent2" w:themeShade="BF"/>
            <w:lang w:eastAsia="zh-CN"/>
          </w:rPr>
          <w:t>1</w:t>
        </w:r>
      </w:smartTag>
      <w:r w:rsidRPr="009200D4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9200D4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9200D4">
        <w:rPr>
          <w:rFonts w:eastAsia="黑体"/>
          <w:b/>
          <w:color w:val="943634" w:themeColor="accent2" w:themeShade="BF"/>
          <w:lang w:eastAsia="zh-CN"/>
        </w:rPr>
        <w:t>英文标题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rFonts w:hint="eastAsia"/>
          <w:lang w:eastAsia="zh-CN"/>
        </w:rPr>
        <w:t>英</w:t>
      </w:r>
      <w:r w:rsidRPr="00B703B8">
        <w:rPr>
          <w:lang w:eastAsia="zh-CN"/>
        </w:rPr>
        <w:t>文标题置于论文第一页的最上方。主标题采用</w:t>
      </w:r>
      <w:r w:rsidR="00925766">
        <w:rPr>
          <w:rFonts w:hint="eastAsia"/>
          <w:lang w:eastAsia="zh-CN"/>
        </w:rPr>
        <w:t>Cambria</w:t>
      </w:r>
      <w:r w:rsidRPr="00B703B8">
        <w:rPr>
          <w:lang w:eastAsia="zh-CN"/>
        </w:rPr>
        <w:t>字体，居</w:t>
      </w:r>
      <w:r w:rsidRPr="00B703B8">
        <w:rPr>
          <w:rFonts w:hint="eastAsia"/>
          <w:lang w:eastAsia="zh-CN"/>
        </w:rPr>
        <w:t>左</w:t>
      </w:r>
      <w:r w:rsidRPr="00B703B8">
        <w:rPr>
          <w:lang w:eastAsia="zh-CN"/>
        </w:rPr>
        <w:t>，</w:t>
      </w:r>
      <w:r w:rsidR="00925766">
        <w:rPr>
          <w:rFonts w:hint="eastAsia"/>
          <w:lang w:eastAsia="zh-CN"/>
        </w:rPr>
        <w:t>22</w:t>
      </w:r>
      <w:r w:rsidRPr="00B703B8">
        <w:rPr>
          <w:lang w:eastAsia="zh-CN"/>
        </w:rPr>
        <w:t>磅，加粗，单倍行距。如有需要，可在主标题下方增加子标题，子标题采用</w:t>
      </w:r>
      <w:r w:rsidR="00925766">
        <w:rPr>
          <w:rFonts w:hint="eastAsia"/>
          <w:lang w:eastAsia="zh-CN"/>
        </w:rPr>
        <w:t>Cambria</w:t>
      </w:r>
      <w:r w:rsidRPr="00B703B8">
        <w:rPr>
          <w:lang w:eastAsia="zh-CN"/>
        </w:rPr>
        <w:t>字体，居</w:t>
      </w:r>
      <w:r w:rsidRPr="00B703B8">
        <w:rPr>
          <w:rFonts w:hint="eastAsia"/>
          <w:lang w:eastAsia="zh-CN"/>
        </w:rPr>
        <w:t>左</w:t>
      </w:r>
      <w:r w:rsidRPr="00B703B8">
        <w:rPr>
          <w:lang w:eastAsia="zh-CN"/>
        </w:rPr>
        <w:t>，</w:t>
      </w:r>
      <w:r w:rsidRPr="00B703B8">
        <w:rPr>
          <w:lang w:eastAsia="zh-CN"/>
        </w:rPr>
        <w:t>1</w:t>
      </w:r>
      <w:r w:rsidR="00925766">
        <w:rPr>
          <w:rFonts w:hint="eastAsia"/>
          <w:lang w:eastAsia="zh-CN"/>
        </w:rPr>
        <w:t>4</w:t>
      </w:r>
      <w:r w:rsidRPr="00B703B8">
        <w:rPr>
          <w:lang w:eastAsia="zh-CN"/>
        </w:rPr>
        <w:t>磅，加粗，单倍行距。</w:t>
      </w:r>
    </w:p>
    <w:p w:rsidR="00B703B8" w:rsidRPr="009200D4" w:rsidRDefault="00B703B8" w:rsidP="009200D4">
      <w:pPr>
        <w:adjustRightInd w:val="0"/>
        <w:snapToGrid w:val="0"/>
        <w:spacing w:beforeLines="5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9200D4">
          <w:rPr>
            <w:rFonts w:eastAsia="黑体"/>
            <w:b/>
            <w:color w:val="943634" w:themeColor="accent2" w:themeShade="BF"/>
            <w:lang w:eastAsia="zh-CN"/>
          </w:rPr>
          <w:t>4.2.</w:t>
        </w:r>
        <w:r w:rsidRPr="009200D4">
          <w:rPr>
            <w:rFonts w:eastAsia="黑体" w:hint="eastAsia"/>
            <w:b/>
            <w:color w:val="943634" w:themeColor="accent2" w:themeShade="BF"/>
            <w:lang w:eastAsia="zh-CN"/>
          </w:rPr>
          <w:t>2</w:t>
        </w:r>
      </w:smartTag>
      <w:r w:rsidRPr="009200D4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9200D4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9200D4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英文作者信息置于英文标题下方。所有作者的姓名列于第一行，用逗号隔开。姓名采用</w:t>
      </w:r>
      <w:r w:rsidR="00A42D29">
        <w:rPr>
          <w:rFonts w:hint="eastAsia"/>
          <w:lang w:eastAsia="zh-CN"/>
        </w:rPr>
        <w:t>Cambria</w:t>
      </w:r>
      <w:r w:rsidRPr="00B703B8">
        <w:rPr>
          <w:lang w:eastAsia="zh-CN"/>
        </w:rPr>
        <w:t>字体，居</w:t>
      </w:r>
      <w:r w:rsidRPr="00B703B8">
        <w:rPr>
          <w:rFonts w:hint="eastAsia"/>
          <w:lang w:eastAsia="zh-CN"/>
        </w:rPr>
        <w:t>左</w:t>
      </w:r>
      <w:r w:rsidRPr="00B703B8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B703B8">
          <w:rPr>
            <w:lang w:eastAsia="zh-CN"/>
          </w:rPr>
          <w:t>10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，加粗，</w:t>
      </w:r>
      <w:r w:rsidRPr="00B703B8">
        <w:rPr>
          <w:rFonts w:hint="eastAsia"/>
          <w:lang w:eastAsia="zh-CN"/>
        </w:rPr>
        <w:t>单倍</w:t>
      </w:r>
      <w:r w:rsidRPr="00B703B8">
        <w:rPr>
          <w:lang w:eastAsia="zh-CN"/>
        </w:rPr>
        <w:t>行距。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姓名下方放置作者的单位信息</w:t>
      </w:r>
      <w:r w:rsidRPr="00B703B8">
        <w:rPr>
          <w:lang w:eastAsia="zh-CN"/>
        </w:rPr>
        <w:t>(</w:t>
      </w:r>
      <w:r w:rsidRPr="00B703B8">
        <w:rPr>
          <w:lang w:eastAsia="zh-CN"/>
        </w:rPr>
        <w:t>英文</w:t>
      </w:r>
      <w:r w:rsidRPr="00B703B8">
        <w:rPr>
          <w:lang w:eastAsia="zh-CN"/>
        </w:rPr>
        <w:t>)</w:t>
      </w:r>
      <w:r w:rsidRPr="00B703B8">
        <w:rPr>
          <w:lang w:eastAsia="zh-CN"/>
        </w:rPr>
        <w:t>，单位信息采用</w:t>
      </w:r>
      <w:r w:rsidR="00695675">
        <w:rPr>
          <w:rFonts w:hint="eastAsia"/>
          <w:lang w:eastAsia="zh-CN"/>
        </w:rPr>
        <w:t>Calibri</w:t>
      </w:r>
      <w:r w:rsidRPr="00B703B8">
        <w:rPr>
          <w:lang w:eastAsia="zh-CN"/>
        </w:rPr>
        <w:t>字体，居</w:t>
      </w:r>
      <w:r w:rsidRPr="00B703B8">
        <w:rPr>
          <w:rFonts w:hint="eastAsia"/>
          <w:lang w:eastAsia="zh-CN"/>
        </w:rPr>
        <w:t>左</w:t>
      </w:r>
      <w:r w:rsidRPr="00B703B8">
        <w:rPr>
          <w:lang w:eastAsia="zh-CN"/>
        </w:rPr>
        <w:t>，</w:t>
      </w:r>
      <w:r w:rsidR="00695675">
        <w:rPr>
          <w:rFonts w:hint="eastAsia"/>
          <w:lang w:eastAsia="zh-CN"/>
        </w:rPr>
        <w:t>10</w:t>
      </w:r>
      <w:r w:rsidRPr="00B703B8">
        <w:rPr>
          <w:lang w:eastAsia="zh-CN"/>
        </w:rPr>
        <w:t>磅，</w:t>
      </w:r>
      <w:r w:rsidRPr="00B703B8">
        <w:rPr>
          <w:rFonts w:hint="eastAsia"/>
          <w:lang w:eastAsia="zh-CN"/>
        </w:rPr>
        <w:t>单倍</w:t>
      </w:r>
      <w:r w:rsidRPr="00B703B8">
        <w:rPr>
          <w:lang w:eastAsia="zh-CN"/>
        </w:rPr>
        <w:t>行距。如果有多名作者并且单位不同，可以将不同的单位分多行编排。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单位信息</w:t>
      </w:r>
      <w:r w:rsidRPr="00B703B8">
        <w:rPr>
          <w:rFonts w:hint="eastAsia"/>
          <w:lang w:eastAsia="zh-CN"/>
        </w:rPr>
        <w:t>、</w:t>
      </w:r>
      <w:r w:rsidRPr="00B703B8">
        <w:rPr>
          <w:lang w:eastAsia="zh-CN"/>
        </w:rPr>
        <w:t>Email</w:t>
      </w:r>
      <w:r w:rsidRPr="00B703B8">
        <w:rPr>
          <w:rFonts w:hint="eastAsia"/>
          <w:lang w:eastAsia="zh-CN"/>
        </w:rPr>
        <w:t>、收稿日期等统一采用</w:t>
      </w:r>
      <w:r w:rsidR="00695675">
        <w:rPr>
          <w:rFonts w:hint="eastAsia"/>
          <w:lang w:eastAsia="zh-CN"/>
        </w:rPr>
        <w:t>Calibri</w:t>
      </w:r>
      <w:r w:rsidRPr="00B703B8">
        <w:rPr>
          <w:lang w:eastAsia="zh-CN"/>
        </w:rPr>
        <w:t>字体，居</w:t>
      </w:r>
      <w:r w:rsidRPr="00B703B8">
        <w:rPr>
          <w:rFonts w:hint="eastAsia"/>
          <w:lang w:eastAsia="zh-CN"/>
        </w:rPr>
        <w:t>左</w:t>
      </w:r>
      <w:r w:rsidRPr="00B703B8">
        <w:rPr>
          <w:lang w:eastAsia="zh-CN"/>
        </w:rPr>
        <w:t>，</w:t>
      </w:r>
      <w:r w:rsidR="00695675">
        <w:rPr>
          <w:rFonts w:hint="eastAsia"/>
          <w:lang w:eastAsia="zh-CN"/>
        </w:rPr>
        <w:t>10</w:t>
      </w:r>
      <w:r w:rsidRPr="00B703B8">
        <w:rPr>
          <w:lang w:eastAsia="zh-CN"/>
        </w:rPr>
        <w:t>磅，</w:t>
      </w:r>
      <w:r w:rsidRPr="00B703B8">
        <w:rPr>
          <w:rFonts w:hint="eastAsia"/>
          <w:lang w:eastAsia="zh-CN"/>
        </w:rPr>
        <w:t>单倍</w:t>
      </w:r>
      <w:r w:rsidRPr="00B703B8">
        <w:rPr>
          <w:lang w:eastAsia="zh-CN"/>
        </w:rPr>
        <w:t>行距。如果论文提供多个作者的</w:t>
      </w:r>
      <w:r w:rsidRPr="00B703B8">
        <w:rPr>
          <w:lang w:eastAsia="zh-CN"/>
        </w:rPr>
        <w:t>Email</w:t>
      </w:r>
      <w:r w:rsidRPr="00B703B8">
        <w:rPr>
          <w:lang w:eastAsia="zh-CN"/>
        </w:rPr>
        <w:t>，可以用</w:t>
      </w:r>
      <w:r w:rsidRPr="00B703B8">
        <w:rPr>
          <w:rFonts w:hint="eastAsia"/>
          <w:lang w:eastAsia="zh-CN"/>
        </w:rPr>
        <w:t>逗</w:t>
      </w:r>
      <w:r w:rsidRPr="00B703B8">
        <w:rPr>
          <w:lang w:eastAsia="zh-CN"/>
        </w:rPr>
        <w:t>号隔开。</w:t>
      </w:r>
    </w:p>
    <w:p w:rsidR="00B703B8" w:rsidRPr="009200D4" w:rsidRDefault="00B703B8" w:rsidP="009200D4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9200D4">
          <w:rPr>
            <w:rFonts w:eastAsia="黑体"/>
            <w:b/>
            <w:color w:val="943634" w:themeColor="accent2" w:themeShade="BF"/>
            <w:lang w:eastAsia="zh-CN"/>
          </w:rPr>
          <w:t>4.2.</w:t>
        </w:r>
        <w:r w:rsidRPr="009200D4">
          <w:rPr>
            <w:rFonts w:eastAsia="黑体" w:hint="eastAsia"/>
            <w:b/>
            <w:color w:val="943634" w:themeColor="accent2" w:themeShade="BF"/>
            <w:lang w:eastAsia="zh-CN"/>
          </w:rPr>
          <w:t>3</w:t>
        </w:r>
      </w:smartTag>
      <w:r w:rsidRPr="009200D4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9200D4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9200D4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英文摘要置于英文作者信息下方。摘要采用</w:t>
      </w:r>
      <w:r w:rsidR="008F59CF">
        <w:rPr>
          <w:rFonts w:hint="eastAsia"/>
          <w:lang w:eastAsia="zh-CN"/>
        </w:rPr>
        <w:t>Cambria</w:t>
      </w:r>
      <w:r w:rsidRPr="00B703B8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B703B8">
          <w:rPr>
            <w:lang w:eastAsia="zh-CN"/>
          </w:rPr>
          <w:t>10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，</w:t>
      </w:r>
      <w:r w:rsidRPr="00B703B8">
        <w:rPr>
          <w:rFonts w:hint="eastAsia"/>
          <w:lang w:eastAsia="zh-CN"/>
        </w:rPr>
        <w:t>加粗，单倍</w:t>
      </w:r>
      <w:r w:rsidRPr="00B703B8">
        <w:rPr>
          <w:lang w:eastAsia="zh-CN"/>
        </w:rPr>
        <w:t>行距，两端对齐。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关键词置于英文摘要下方，采用</w:t>
      </w:r>
      <w:r w:rsidR="008F59CF">
        <w:rPr>
          <w:rFonts w:hint="eastAsia"/>
          <w:lang w:eastAsia="zh-CN"/>
        </w:rPr>
        <w:t>Cambria</w:t>
      </w:r>
      <w:r w:rsidRPr="00B703B8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B703B8">
          <w:rPr>
            <w:lang w:eastAsia="zh-CN"/>
          </w:rPr>
          <w:t>10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，</w:t>
      </w:r>
      <w:r w:rsidRPr="00B703B8">
        <w:rPr>
          <w:rFonts w:hint="eastAsia"/>
          <w:lang w:eastAsia="zh-CN"/>
        </w:rPr>
        <w:t>加粗，单倍</w:t>
      </w:r>
      <w:r w:rsidRPr="00B703B8">
        <w:rPr>
          <w:lang w:eastAsia="zh-CN"/>
        </w:rPr>
        <w:t>行距，两端对齐，段前间隔</w:t>
      </w:r>
      <w:r w:rsidRPr="00B703B8">
        <w:rPr>
          <w:rFonts w:hint="eastAsia"/>
          <w:lang w:eastAsia="zh-CN"/>
        </w:rPr>
        <w:t>1</w:t>
      </w:r>
      <w:r w:rsidRPr="00B703B8">
        <w:rPr>
          <w:lang w:eastAsia="zh-CN"/>
        </w:rPr>
        <w:t>行。</w:t>
      </w:r>
    </w:p>
    <w:p w:rsidR="00B703B8" w:rsidRPr="009200D4" w:rsidRDefault="00B703B8" w:rsidP="009200D4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9200D4">
          <w:rPr>
            <w:rFonts w:eastAsia="黑体"/>
            <w:b/>
            <w:color w:val="943634" w:themeColor="accent2" w:themeShade="BF"/>
            <w:lang w:eastAsia="zh-CN"/>
          </w:rPr>
          <w:t>4.2.</w:t>
        </w:r>
        <w:r w:rsidRPr="009200D4">
          <w:rPr>
            <w:rFonts w:eastAsia="黑体" w:hint="eastAsia"/>
            <w:b/>
            <w:color w:val="943634" w:themeColor="accent2" w:themeShade="BF"/>
            <w:lang w:eastAsia="zh-CN"/>
          </w:rPr>
          <w:t>4</w:t>
        </w:r>
      </w:smartTag>
      <w:r w:rsidRPr="009200D4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9200D4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9200D4">
        <w:rPr>
          <w:rFonts w:eastAsia="黑体"/>
          <w:b/>
          <w:color w:val="943634" w:themeColor="accent2" w:themeShade="BF"/>
          <w:lang w:eastAsia="zh-CN"/>
        </w:rPr>
        <w:t>中文标题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rFonts w:hint="eastAsia"/>
          <w:lang w:eastAsia="zh-CN"/>
        </w:rPr>
        <w:t>中</w:t>
      </w:r>
      <w:r w:rsidRPr="00B703B8">
        <w:rPr>
          <w:lang w:eastAsia="zh-CN"/>
        </w:rPr>
        <w:t>文标题置于</w:t>
      </w:r>
      <w:r w:rsidRPr="00B703B8">
        <w:rPr>
          <w:rFonts w:hint="eastAsia"/>
          <w:lang w:eastAsia="zh-CN"/>
        </w:rPr>
        <w:t>中文</w:t>
      </w:r>
      <w:r w:rsidRPr="00B703B8">
        <w:rPr>
          <w:lang w:eastAsia="zh-CN"/>
        </w:rPr>
        <w:t>摘要和关键词的下方</w:t>
      </w:r>
      <w:r w:rsidRPr="00B703B8">
        <w:rPr>
          <w:rFonts w:hint="eastAsia"/>
          <w:lang w:eastAsia="zh-CN"/>
        </w:rPr>
        <w:t>。</w:t>
      </w:r>
      <w:r w:rsidRPr="00B703B8">
        <w:rPr>
          <w:lang w:eastAsia="zh-CN"/>
        </w:rPr>
        <w:t>主标题采用黑体，居</w:t>
      </w:r>
      <w:r w:rsidRPr="00B703B8">
        <w:rPr>
          <w:rFonts w:hint="eastAsia"/>
          <w:lang w:eastAsia="zh-CN"/>
        </w:rPr>
        <w:t>左</w:t>
      </w:r>
      <w:r w:rsidRPr="00B703B8">
        <w:rPr>
          <w:lang w:eastAsia="zh-CN"/>
        </w:rPr>
        <w:t>，</w:t>
      </w:r>
      <w:r w:rsidR="008F59CF">
        <w:rPr>
          <w:rFonts w:hint="eastAsia"/>
          <w:lang w:eastAsia="zh-CN"/>
        </w:rPr>
        <w:t>22</w:t>
      </w:r>
      <w:r w:rsidRPr="00B703B8">
        <w:rPr>
          <w:lang w:eastAsia="zh-CN"/>
        </w:rPr>
        <w:t>磅，加粗，单倍行距。如有需要，可在主标题下方增加子标题，子标题采用黑体，居</w:t>
      </w:r>
      <w:r w:rsidRPr="00B703B8">
        <w:rPr>
          <w:rFonts w:hint="eastAsia"/>
          <w:lang w:eastAsia="zh-CN"/>
        </w:rPr>
        <w:t>左</w:t>
      </w:r>
      <w:r w:rsidRPr="00B703B8">
        <w:rPr>
          <w:lang w:eastAsia="zh-CN"/>
        </w:rPr>
        <w:t>，</w:t>
      </w:r>
      <w:r w:rsidRPr="00B703B8">
        <w:rPr>
          <w:lang w:eastAsia="zh-CN"/>
        </w:rPr>
        <w:t>1</w:t>
      </w:r>
      <w:r w:rsidR="008F59CF">
        <w:rPr>
          <w:rFonts w:hint="eastAsia"/>
          <w:lang w:eastAsia="zh-CN"/>
        </w:rPr>
        <w:t>4</w:t>
      </w:r>
      <w:r w:rsidRPr="00B703B8">
        <w:rPr>
          <w:lang w:eastAsia="zh-CN"/>
        </w:rPr>
        <w:t>磅，加粗，单倍行距。</w:t>
      </w:r>
    </w:p>
    <w:p w:rsidR="00B703B8" w:rsidRPr="009200D4" w:rsidRDefault="00B703B8" w:rsidP="009200D4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9200D4">
          <w:rPr>
            <w:rFonts w:eastAsia="黑体"/>
            <w:b/>
            <w:color w:val="943634" w:themeColor="accent2" w:themeShade="BF"/>
            <w:lang w:eastAsia="zh-CN"/>
          </w:rPr>
          <w:t>4.2.</w:t>
        </w:r>
        <w:r w:rsidRPr="009200D4">
          <w:rPr>
            <w:rFonts w:eastAsia="黑体" w:hint="eastAsia"/>
            <w:b/>
            <w:color w:val="943634" w:themeColor="accent2" w:themeShade="BF"/>
            <w:lang w:eastAsia="zh-CN"/>
          </w:rPr>
          <w:t>5</w:t>
        </w:r>
      </w:smartTag>
      <w:r w:rsidRPr="009200D4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9200D4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9200D4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中文作者信息置于中文标题下方。所有作者的姓名列于第一行，用逗号隔开。姓名采用</w:t>
      </w:r>
      <w:r w:rsidRPr="00B703B8">
        <w:rPr>
          <w:rFonts w:hint="eastAsia"/>
          <w:lang w:eastAsia="zh-CN"/>
        </w:rPr>
        <w:t>楷</w:t>
      </w:r>
      <w:r w:rsidRPr="00B703B8">
        <w:rPr>
          <w:lang w:eastAsia="zh-CN"/>
        </w:rPr>
        <w:t>体，居</w:t>
      </w:r>
      <w:r w:rsidRPr="00B703B8">
        <w:rPr>
          <w:rFonts w:hint="eastAsia"/>
          <w:lang w:eastAsia="zh-CN"/>
        </w:rPr>
        <w:t>左</w:t>
      </w:r>
      <w:r w:rsidRPr="00B703B8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B703B8">
          <w:rPr>
            <w:lang w:eastAsia="zh-CN"/>
          </w:rPr>
          <w:t>10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，加粗，</w:t>
      </w:r>
      <w:r w:rsidRPr="00B703B8">
        <w:rPr>
          <w:rFonts w:hint="eastAsia"/>
          <w:lang w:eastAsia="zh-CN"/>
        </w:rPr>
        <w:t>单倍</w:t>
      </w:r>
      <w:r w:rsidRPr="00B703B8">
        <w:rPr>
          <w:lang w:eastAsia="zh-CN"/>
        </w:rPr>
        <w:t>行距。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姓名下方放置作者的单位信息</w:t>
      </w:r>
      <w:r w:rsidRPr="00B703B8">
        <w:rPr>
          <w:lang w:eastAsia="zh-CN"/>
        </w:rPr>
        <w:t>(</w:t>
      </w:r>
      <w:r w:rsidRPr="00B703B8">
        <w:rPr>
          <w:lang w:eastAsia="zh-CN"/>
        </w:rPr>
        <w:t>中文</w:t>
      </w:r>
      <w:r w:rsidRPr="00B703B8">
        <w:rPr>
          <w:lang w:eastAsia="zh-CN"/>
        </w:rPr>
        <w:t>)</w:t>
      </w:r>
      <w:r w:rsidRPr="00B703B8">
        <w:rPr>
          <w:lang w:eastAsia="zh-CN"/>
        </w:rPr>
        <w:t>，单位信息采用宋体，居</w:t>
      </w:r>
      <w:r w:rsidRPr="00B703B8">
        <w:rPr>
          <w:rFonts w:hint="eastAsia"/>
          <w:lang w:eastAsia="zh-CN"/>
        </w:rPr>
        <w:t>左</w:t>
      </w:r>
      <w:r w:rsidRPr="00B703B8">
        <w:rPr>
          <w:lang w:eastAsia="zh-CN"/>
        </w:rPr>
        <w:t>，</w:t>
      </w:r>
      <w:r w:rsidR="008F59CF">
        <w:rPr>
          <w:rFonts w:hint="eastAsia"/>
          <w:lang w:eastAsia="zh-CN"/>
        </w:rPr>
        <w:t>10</w:t>
      </w:r>
      <w:r w:rsidRPr="00B703B8">
        <w:rPr>
          <w:lang w:eastAsia="zh-CN"/>
        </w:rPr>
        <w:t>磅，</w:t>
      </w:r>
      <w:r w:rsidRPr="00B703B8">
        <w:rPr>
          <w:rFonts w:hint="eastAsia"/>
          <w:lang w:eastAsia="zh-CN"/>
        </w:rPr>
        <w:t>单倍</w:t>
      </w:r>
      <w:r w:rsidRPr="00B703B8">
        <w:rPr>
          <w:lang w:eastAsia="zh-CN"/>
        </w:rPr>
        <w:t>行距。如果有多名作者并且单位不同，可以将不同的单位分多行编排。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lastRenderedPageBreak/>
        <w:t>单位信息</w:t>
      </w:r>
      <w:r w:rsidRPr="00B703B8">
        <w:rPr>
          <w:rFonts w:hint="eastAsia"/>
          <w:lang w:eastAsia="zh-CN"/>
        </w:rPr>
        <w:t>、</w:t>
      </w:r>
      <w:r w:rsidRPr="00B703B8">
        <w:rPr>
          <w:lang w:eastAsia="zh-CN"/>
        </w:rPr>
        <w:t>Email</w:t>
      </w:r>
      <w:r w:rsidRPr="00B703B8">
        <w:rPr>
          <w:rFonts w:hint="eastAsia"/>
          <w:lang w:eastAsia="zh-CN"/>
        </w:rPr>
        <w:t>、收稿日期等统一</w:t>
      </w:r>
      <w:r w:rsidRPr="00B703B8">
        <w:rPr>
          <w:lang w:eastAsia="zh-CN"/>
        </w:rPr>
        <w:t>采用</w:t>
      </w:r>
      <w:r w:rsidR="007A3703">
        <w:rPr>
          <w:rFonts w:hint="eastAsia"/>
          <w:lang w:eastAsia="zh-CN"/>
        </w:rPr>
        <w:t>Calibri</w:t>
      </w:r>
      <w:r w:rsidRPr="00B703B8">
        <w:rPr>
          <w:lang w:eastAsia="zh-CN"/>
        </w:rPr>
        <w:t>字体，居</w:t>
      </w:r>
      <w:r w:rsidRPr="00B703B8">
        <w:rPr>
          <w:rFonts w:hint="eastAsia"/>
          <w:lang w:eastAsia="zh-CN"/>
        </w:rPr>
        <w:t>左</w:t>
      </w:r>
      <w:r w:rsidRPr="00B703B8">
        <w:rPr>
          <w:lang w:eastAsia="zh-CN"/>
        </w:rPr>
        <w:t>，</w:t>
      </w:r>
      <w:r w:rsidR="008F59CF">
        <w:rPr>
          <w:rFonts w:hint="eastAsia"/>
          <w:lang w:eastAsia="zh-CN"/>
        </w:rPr>
        <w:t>10</w:t>
      </w:r>
      <w:r w:rsidRPr="00B703B8">
        <w:rPr>
          <w:lang w:eastAsia="zh-CN"/>
        </w:rPr>
        <w:t>磅，</w:t>
      </w:r>
      <w:r w:rsidRPr="00B703B8">
        <w:rPr>
          <w:rFonts w:hint="eastAsia"/>
          <w:lang w:eastAsia="zh-CN"/>
        </w:rPr>
        <w:t>单倍</w:t>
      </w:r>
      <w:r w:rsidRPr="00B703B8">
        <w:rPr>
          <w:lang w:eastAsia="zh-CN"/>
        </w:rPr>
        <w:t>行距。如果论文提供多个作者的</w:t>
      </w:r>
      <w:r w:rsidRPr="00B703B8">
        <w:rPr>
          <w:lang w:eastAsia="zh-CN"/>
        </w:rPr>
        <w:t>Email</w:t>
      </w:r>
      <w:r w:rsidRPr="00B703B8">
        <w:rPr>
          <w:lang w:eastAsia="zh-CN"/>
        </w:rPr>
        <w:t>，可以用</w:t>
      </w:r>
      <w:r w:rsidRPr="00B703B8">
        <w:rPr>
          <w:rFonts w:hint="eastAsia"/>
          <w:lang w:eastAsia="zh-CN"/>
        </w:rPr>
        <w:t>逗</w:t>
      </w:r>
      <w:r w:rsidRPr="00B703B8">
        <w:rPr>
          <w:lang w:eastAsia="zh-CN"/>
        </w:rPr>
        <w:t>号隔开。</w:t>
      </w:r>
    </w:p>
    <w:p w:rsidR="00B703B8" w:rsidRPr="009200D4" w:rsidRDefault="00B703B8" w:rsidP="009200D4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9200D4">
          <w:rPr>
            <w:rFonts w:eastAsia="黑体"/>
            <w:b/>
            <w:color w:val="943634" w:themeColor="accent2" w:themeShade="BF"/>
            <w:lang w:eastAsia="zh-CN"/>
          </w:rPr>
          <w:t>4.2.</w:t>
        </w:r>
        <w:r w:rsidRPr="009200D4">
          <w:rPr>
            <w:rFonts w:eastAsia="黑体" w:hint="eastAsia"/>
            <w:b/>
            <w:color w:val="943634" w:themeColor="accent2" w:themeShade="BF"/>
            <w:lang w:eastAsia="zh-CN"/>
          </w:rPr>
          <w:t>6</w:t>
        </w:r>
      </w:smartTag>
      <w:r w:rsidRPr="009200D4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9200D4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9200D4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中文摘要置于中文作者信息下方。</w:t>
      </w:r>
      <w:r w:rsidRPr="00B703B8">
        <w:rPr>
          <w:lang w:eastAsia="zh-CN"/>
        </w:rPr>
        <w:t>(</w:t>
      </w:r>
      <w:r w:rsidRPr="00B703B8">
        <w:rPr>
          <w:lang w:eastAsia="zh-CN"/>
        </w:rPr>
        <w:t>如有英文则使用</w:t>
      </w:r>
      <w:r w:rsidR="007A3703">
        <w:rPr>
          <w:rFonts w:hint="eastAsia"/>
          <w:lang w:eastAsia="zh-CN"/>
        </w:rPr>
        <w:t>Cambria</w:t>
      </w:r>
      <w:r w:rsidRPr="00B703B8">
        <w:rPr>
          <w:lang w:eastAsia="zh-CN"/>
        </w:rPr>
        <w:t>字体</w:t>
      </w:r>
      <w:r w:rsidRPr="00B703B8">
        <w:rPr>
          <w:lang w:eastAsia="zh-CN"/>
        </w:rPr>
        <w:t>)</w:t>
      </w:r>
      <w:r w:rsidRPr="00B703B8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B703B8">
          <w:rPr>
            <w:lang w:eastAsia="zh-CN"/>
          </w:rPr>
          <w:t>10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，</w:t>
      </w:r>
      <w:r w:rsidRPr="00B703B8">
        <w:rPr>
          <w:rFonts w:hint="eastAsia"/>
          <w:lang w:eastAsia="zh-CN"/>
        </w:rPr>
        <w:t>黑体，加粗，单倍</w:t>
      </w:r>
      <w:r w:rsidRPr="00B703B8">
        <w:rPr>
          <w:lang w:eastAsia="zh-CN"/>
        </w:rPr>
        <w:t>行距，两端对齐。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关键词置于中文摘要下方，采用</w:t>
      </w:r>
      <w:r w:rsidRPr="00B703B8">
        <w:rPr>
          <w:rFonts w:hint="eastAsia"/>
          <w:lang w:eastAsia="zh-CN"/>
        </w:rPr>
        <w:t>宋体</w:t>
      </w:r>
      <w:r w:rsidRPr="00B703B8">
        <w:rPr>
          <w:lang w:eastAsia="zh-CN"/>
        </w:rPr>
        <w:t>(</w:t>
      </w:r>
      <w:r w:rsidRPr="00B703B8">
        <w:rPr>
          <w:lang w:eastAsia="zh-CN"/>
        </w:rPr>
        <w:t>如有英文则使用</w:t>
      </w:r>
      <w:r w:rsidR="007A3703">
        <w:rPr>
          <w:rFonts w:hint="eastAsia"/>
          <w:lang w:eastAsia="zh-CN"/>
        </w:rPr>
        <w:t>Cambria</w:t>
      </w:r>
      <w:r w:rsidRPr="00B703B8">
        <w:rPr>
          <w:lang w:eastAsia="zh-CN"/>
        </w:rPr>
        <w:t>字体</w:t>
      </w:r>
      <w:r w:rsidRPr="00B703B8">
        <w:rPr>
          <w:lang w:eastAsia="zh-CN"/>
        </w:rPr>
        <w:t>)</w:t>
      </w:r>
      <w:r w:rsidRPr="00B703B8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B703B8">
          <w:rPr>
            <w:lang w:eastAsia="zh-CN"/>
          </w:rPr>
          <w:t>10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，</w:t>
      </w:r>
      <w:r w:rsidRPr="00B703B8">
        <w:rPr>
          <w:rFonts w:hint="eastAsia"/>
          <w:lang w:eastAsia="zh-CN"/>
        </w:rPr>
        <w:t>加粗</w:t>
      </w:r>
      <w:r w:rsidR="00290E5E">
        <w:rPr>
          <w:rFonts w:hint="eastAsia"/>
          <w:lang w:eastAsia="zh-CN"/>
        </w:rPr>
        <w:t>，</w:t>
      </w:r>
      <w:r w:rsidRPr="00B703B8">
        <w:rPr>
          <w:rFonts w:hint="eastAsia"/>
          <w:lang w:eastAsia="zh-CN"/>
        </w:rPr>
        <w:t>单倍</w:t>
      </w:r>
      <w:r w:rsidRPr="00B703B8">
        <w:rPr>
          <w:lang w:eastAsia="zh-CN"/>
        </w:rPr>
        <w:t>行距，两端对齐，段前间隔</w:t>
      </w:r>
      <w:r w:rsidRPr="00B703B8">
        <w:rPr>
          <w:rFonts w:hint="eastAsia"/>
          <w:lang w:eastAsia="zh-CN"/>
        </w:rPr>
        <w:t>1</w:t>
      </w:r>
      <w:r w:rsidRPr="00B703B8">
        <w:rPr>
          <w:lang w:eastAsia="zh-CN"/>
        </w:rPr>
        <w:t>行。</w:t>
      </w:r>
    </w:p>
    <w:p w:rsidR="00B703B8" w:rsidRPr="009200D4" w:rsidRDefault="00B703B8" w:rsidP="009200D4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9200D4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9200D4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:rsidR="00B703B8" w:rsidRPr="009200D4" w:rsidRDefault="00B703B8" w:rsidP="009200D4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9200D4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9200D4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9200D4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9200D4">
        <w:rPr>
          <w:rFonts w:eastAsia="黑体"/>
          <w:b/>
          <w:color w:val="943634" w:themeColor="accent2" w:themeShade="BF"/>
          <w:lang w:eastAsia="zh-CN"/>
        </w:rPr>
        <w:t>章节标题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章节标题可划分为三个级别。各个级别的标题均使用黑体</w:t>
      </w:r>
      <w:r w:rsidRPr="00B703B8">
        <w:rPr>
          <w:lang w:eastAsia="zh-CN"/>
        </w:rPr>
        <w:t>(</w:t>
      </w:r>
      <w:r w:rsidRPr="00B703B8">
        <w:rPr>
          <w:lang w:eastAsia="zh-CN"/>
        </w:rPr>
        <w:t>如有英文或数字则使用</w:t>
      </w:r>
      <w:r w:rsidRPr="00B703B8">
        <w:rPr>
          <w:lang w:eastAsia="zh-CN"/>
        </w:rPr>
        <w:t>Times New Roman</w:t>
      </w:r>
      <w:r w:rsidRPr="00B703B8">
        <w:rPr>
          <w:lang w:eastAsia="zh-CN"/>
        </w:rPr>
        <w:t>字体</w:t>
      </w:r>
      <w:r w:rsidRPr="00B703B8">
        <w:rPr>
          <w:lang w:eastAsia="zh-CN"/>
        </w:rPr>
        <w:t>)</w:t>
      </w:r>
      <w:r w:rsidRPr="00B703B8">
        <w:rPr>
          <w:lang w:eastAsia="zh-CN"/>
        </w:rPr>
        <w:t>，加粗，</w:t>
      </w:r>
      <w:r w:rsidRPr="00B703B8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B703B8">
          <w:rPr>
            <w:lang w:eastAsia="zh-CN"/>
          </w:rPr>
          <w:t>16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。标题用阿拉伯数字进行编号。</w:t>
      </w:r>
    </w:p>
    <w:p w:rsidR="00B703B8" w:rsidRPr="00B703B8" w:rsidRDefault="00B703B8" w:rsidP="00C2310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B703B8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B703B8">
          <w:rPr>
            <w:lang w:eastAsia="zh-CN"/>
          </w:rPr>
          <w:t>12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；段前</w:t>
      </w:r>
      <w:r w:rsidRPr="00B703B8">
        <w:rPr>
          <w:rFonts w:hint="eastAsia"/>
          <w:lang w:eastAsia="zh-CN"/>
        </w:rPr>
        <w:t>空</w:t>
      </w:r>
      <w:r w:rsidRPr="00B703B8">
        <w:rPr>
          <w:rFonts w:hint="eastAsia"/>
          <w:lang w:eastAsia="zh-CN"/>
        </w:rPr>
        <w:t>0.5</w:t>
      </w:r>
      <w:r w:rsidRPr="00B703B8">
        <w:rPr>
          <w:rFonts w:hint="eastAsia"/>
          <w:lang w:eastAsia="zh-CN"/>
        </w:rPr>
        <w:t>行，</w:t>
      </w:r>
      <w:r w:rsidRPr="00B703B8">
        <w:rPr>
          <w:lang w:eastAsia="zh-CN"/>
        </w:rPr>
        <w:t>段后空</w:t>
      </w:r>
      <w:r w:rsidRPr="00B703B8">
        <w:rPr>
          <w:lang w:eastAsia="zh-CN"/>
        </w:rPr>
        <w:t>0.5</w:t>
      </w:r>
      <w:r w:rsidRPr="00B703B8">
        <w:rPr>
          <w:lang w:eastAsia="zh-CN"/>
        </w:rPr>
        <w:t>行。</w:t>
      </w:r>
    </w:p>
    <w:p w:rsidR="00B703B8" w:rsidRPr="00B703B8" w:rsidRDefault="00B703B8" w:rsidP="00C2310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B703B8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B703B8">
          <w:rPr>
            <w:lang w:eastAsia="zh-CN"/>
          </w:rPr>
          <w:t>11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；段前</w:t>
      </w:r>
      <w:r w:rsidRPr="00B703B8">
        <w:rPr>
          <w:rFonts w:hint="eastAsia"/>
          <w:lang w:eastAsia="zh-CN"/>
        </w:rPr>
        <w:t>空</w:t>
      </w:r>
      <w:r w:rsidRPr="00B703B8">
        <w:rPr>
          <w:rFonts w:hint="eastAsia"/>
          <w:lang w:eastAsia="zh-CN"/>
        </w:rPr>
        <w:t>0.5</w:t>
      </w:r>
      <w:r w:rsidRPr="00B703B8">
        <w:rPr>
          <w:rFonts w:hint="eastAsia"/>
          <w:lang w:eastAsia="zh-CN"/>
        </w:rPr>
        <w:t>行，</w:t>
      </w:r>
      <w:r w:rsidRPr="00B703B8">
        <w:rPr>
          <w:lang w:eastAsia="zh-CN"/>
        </w:rPr>
        <w:t>段后空</w:t>
      </w:r>
      <w:r w:rsidRPr="00B703B8">
        <w:rPr>
          <w:lang w:eastAsia="zh-CN"/>
        </w:rPr>
        <w:t>0.5</w:t>
      </w:r>
      <w:r w:rsidRPr="00B703B8">
        <w:rPr>
          <w:lang w:eastAsia="zh-CN"/>
        </w:rPr>
        <w:t>行。</w:t>
      </w:r>
    </w:p>
    <w:p w:rsidR="00B703B8" w:rsidRPr="00B703B8" w:rsidRDefault="00B703B8" w:rsidP="00C2310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B703B8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B703B8">
          <w:rPr>
            <w:lang w:eastAsia="zh-CN"/>
          </w:rPr>
          <w:t>10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；段前空</w:t>
      </w:r>
      <w:r w:rsidRPr="00B703B8">
        <w:rPr>
          <w:rFonts w:hint="eastAsia"/>
          <w:lang w:eastAsia="zh-CN"/>
        </w:rPr>
        <w:t>0.5</w:t>
      </w:r>
      <w:r w:rsidRPr="00B703B8">
        <w:rPr>
          <w:lang w:eastAsia="zh-CN"/>
        </w:rPr>
        <w:t>行</w:t>
      </w:r>
      <w:r w:rsidRPr="00B703B8">
        <w:rPr>
          <w:rFonts w:hint="eastAsia"/>
          <w:lang w:eastAsia="zh-CN"/>
        </w:rPr>
        <w:t>，</w:t>
      </w:r>
      <w:r w:rsidRPr="00B703B8">
        <w:rPr>
          <w:lang w:eastAsia="zh-CN"/>
        </w:rPr>
        <w:t>段后不设置。</w:t>
      </w:r>
    </w:p>
    <w:p w:rsidR="00B703B8" w:rsidRPr="009200D4" w:rsidRDefault="00B703B8" w:rsidP="009200D4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9200D4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9200D4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9200D4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9200D4">
        <w:rPr>
          <w:rFonts w:eastAsia="黑体"/>
          <w:b/>
          <w:color w:val="943634" w:themeColor="accent2" w:themeShade="BF"/>
          <w:lang w:eastAsia="zh-CN"/>
        </w:rPr>
        <w:t>正文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B703B8">
          <w:rPr>
            <w:lang w:eastAsia="zh-CN"/>
          </w:rPr>
          <w:t>10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，各段落首行缩进</w:t>
      </w:r>
      <w:r w:rsidRPr="00B703B8">
        <w:rPr>
          <w:lang w:eastAsia="zh-CN"/>
        </w:rPr>
        <w:t>2</w:t>
      </w:r>
      <w:r w:rsidRPr="00B703B8">
        <w:rPr>
          <w:lang w:eastAsia="zh-CN"/>
        </w:rPr>
        <w:t>字符，两端对齐，</w:t>
      </w:r>
      <w:r w:rsidRPr="00B703B8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B703B8">
          <w:rPr>
            <w:lang w:eastAsia="zh-CN"/>
          </w:rPr>
          <w:t>16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；如正文是英文格式的，行距为单</w:t>
      </w:r>
      <w:proofErr w:type="gramStart"/>
      <w:r w:rsidRPr="00B703B8">
        <w:rPr>
          <w:lang w:eastAsia="zh-CN"/>
        </w:rPr>
        <w:t>倍</w:t>
      </w:r>
      <w:proofErr w:type="gramEnd"/>
      <w:r w:rsidRPr="00B703B8">
        <w:rPr>
          <w:lang w:eastAsia="zh-CN"/>
        </w:rPr>
        <w:t>行距，统一为</w:t>
      </w:r>
      <w:r w:rsidRPr="00B703B8">
        <w:rPr>
          <w:lang w:eastAsia="zh-CN"/>
        </w:rPr>
        <w:t>Times New Roman</w:t>
      </w:r>
      <w:r w:rsidRPr="00B703B8">
        <w:rPr>
          <w:lang w:eastAsia="zh-CN"/>
        </w:rPr>
        <w:t>字体，并取消英文的</w:t>
      </w:r>
      <w:r w:rsidRPr="00B703B8">
        <w:rPr>
          <w:lang w:eastAsia="zh-CN"/>
        </w:rPr>
        <w:t>“</w:t>
      </w:r>
      <w:r w:rsidRPr="00B703B8">
        <w:rPr>
          <w:lang w:eastAsia="zh-CN"/>
        </w:rPr>
        <w:t>孤行控制</w:t>
      </w:r>
      <w:r w:rsidRPr="00B703B8">
        <w:rPr>
          <w:lang w:eastAsia="zh-CN"/>
        </w:rPr>
        <w:t>”</w:t>
      </w:r>
      <w:r w:rsidRPr="00B703B8">
        <w:rPr>
          <w:lang w:eastAsia="zh-CN"/>
        </w:rPr>
        <w:t>设置</w:t>
      </w:r>
      <w:r w:rsidRPr="00B703B8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B703B8">
          <w:rPr>
            <w:rFonts w:hint="eastAsia"/>
            <w:lang w:eastAsia="zh-CN"/>
          </w:rPr>
          <w:t>8</w:t>
        </w:r>
        <w:r w:rsidRPr="00B703B8">
          <w:rPr>
            <w:rFonts w:hint="eastAsia"/>
            <w:lang w:eastAsia="zh-CN"/>
          </w:rPr>
          <w:t>磅</w:t>
        </w:r>
      </w:smartTag>
      <w:r w:rsidRPr="00B703B8">
        <w:rPr>
          <w:rFonts w:hint="eastAsia"/>
          <w:lang w:eastAsia="zh-CN"/>
        </w:rPr>
        <w:t>，单</w:t>
      </w:r>
      <w:proofErr w:type="gramStart"/>
      <w:r w:rsidRPr="00B703B8">
        <w:rPr>
          <w:rFonts w:hint="eastAsia"/>
          <w:lang w:eastAsia="zh-CN"/>
        </w:rPr>
        <w:t>倍</w:t>
      </w:r>
      <w:proofErr w:type="gramEnd"/>
      <w:r w:rsidRPr="00B703B8">
        <w:rPr>
          <w:rFonts w:hint="eastAsia"/>
          <w:lang w:eastAsia="zh-CN"/>
        </w:rPr>
        <w:t>行距。</w:t>
      </w:r>
    </w:p>
    <w:p w:rsidR="00B703B8" w:rsidRPr="009200D4" w:rsidRDefault="00B703B8" w:rsidP="009200D4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9200D4">
          <w:rPr>
            <w:rFonts w:eastAsia="黑体"/>
            <w:b/>
            <w:color w:val="943634" w:themeColor="accent2" w:themeShade="BF"/>
            <w:lang w:eastAsia="zh-CN"/>
          </w:rPr>
          <w:t>4.3.3</w:t>
        </w:r>
      </w:smartTag>
      <w:r w:rsidRPr="009200D4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9200D4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9200D4">
        <w:rPr>
          <w:rFonts w:eastAsia="黑体"/>
          <w:b/>
          <w:color w:val="943634" w:themeColor="accent2" w:themeShade="BF"/>
          <w:lang w:eastAsia="zh-CN"/>
        </w:rPr>
        <w:t>致谢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致谢信息置于文章末尾和参考文献之间，致谢的标题采用一级标题的格式，</w:t>
      </w:r>
      <w:r w:rsidR="00C23102">
        <w:rPr>
          <w:rFonts w:hint="eastAsia"/>
          <w:lang w:eastAsia="zh-CN"/>
        </w:rPr>
        <w:t>无编号，</w:t>
      </w:r>
      <w:r w:rsidRPr="00B703B8">
        <w:rPr>
          <w:lang w:eastAsia="zh-CN"/>
        </w:rPr>
        <w:t>12</w:t>
      </w:r>
      <w:r w:rsidRPr="00B703B8">
        <w:rPr>
          <w:lang w:eastAsia="zh-CN"/>
        </w:rPr>
        <w:t>磅，黑体加粗，</w:t>
      </w:r>
      <w:proofErr w:type="gramStart"/>
      <w:r w:rsidRPr="00B703B8">
        <w:rPr>
          <w:lang w:eastAsia="zh-CN"/>
        </w:rPr>
        <w:t>段前</w:t>
      </w:r>
      <w:r w:rsidRPr="00B703B8">
        <w:rPr>
          <w:rFonts w:hint="eastAsia"/>
          <w:lang w:eastAsia="zh-CN"/>
        </w:rPr>
        <w:t>空</w:t>
      </w:r>
      <w:proofErr w:type="gramEnd"/>
      <w:r w:rsidR="005071CA">
        <w:rPr>
          <w:rFonts w:hint="eastAsia"/>
          <w:lang w:eastAsia="zh-CN"/>
        </w:rPr>
        <w:t>0.5</w:t>
      </w:r>
      <w:r w:rsidRPr="00B703B8">
        <w:rPr>
          <w:rFonts w:hint="eastAsia"/>
          <w:lang w:eastAsia="zh-CN"/>
        </w:rPr>
        <w:t>行，</w:t>
      </w:r>
      <w:r w:rsidRPr="00B703B8">
        <w:rPr>
          <w:lang w:eastAsia="zh-CN"/>
        </w:rPr>
        <w:t>段后空</w:t>
      </w:r>
      <w:r w:rsidRPr="00B703B8">
        <w:rPr>
          <w:lang w:eastAsia="zh-CN"/>
        </w:rPr>
        <w:t>0.5</w:t>
      </w:r>
      <w:r w:rsidRPr="00B703B8">
        <w:rPr>
          <w:lang w:eastAsia="zh-CN"/>
        </w:rPr>
        <w:t>行，致谢</w:t>
      </w:r>
      <w:r w:rsidRPr="00B703B8">
        <w:rPr>
          <w:rFonts w:hint="eastAsia"/>
          <w:lang w:eastAsia="zh-CN"/>
        </w:rPr>
        <w:t>的标题与</w:t>
      </w:r>
      <w:r w:rsidRPr="00B703B8">
        <w:rPr>
          <w:lang w:eastAsia="zh-CN"/>
        </w:rPr>
        <w:t>正文部分采用与文章正文相同的格式。</w:t>
      </w:r>
    </w:p>
    <w:p w:rsidR="00B703B8" w:rsidRPr="009200D4" w:rsidRDefault="00B703B8" w:rsidP="009200D4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9200D4">
          <w:rPr>
            <w:rFonts w:eastAsia="黑体"/>
            <w:b/>
            <w:color w:val="943634" w:themeColor="accent2" w:themeShade="BF"/>
            <w:lang w:eastAsia="zh-CN"/>
          </w:rPr>
          <w:t>4.3.4</w:t>
        </w:r>
      </w:smartTag>
      <w:r w:rsidRPr="009200D4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9200D4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9200D4">
        <w:rPr>
          <w:rFonts w:eastAsia="黑体"/>
          <w:b/>
          <w:color w:val="943634" w:themeColor="accent2" w:themeShade="BF"/>
          <w:lang w:eastAsia="zh-CN"/>
        </w:rPr>
        <w:t>参考文献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参考文献的标题采用一级标题的格式，但是不使用阿拉伯数字编号。参考文献的标题使用英文</w:t>
      </w:r>
      <w:r w:rsidRPr="00B703B8">
        <w:rPr>
          <w:lang w:eastAsia="zh-CN"/>
        </w:rPr>
        <w:t>(Times New Roman</w:t>
      </w:r>
      <w:r w:rsidRPr="00B703B8">
        <w:rPr>
          <w:lang w:eastAsia="zh-CN"/>
        </w:rPr>
        <w:t>字体</w:t>
      </w:r>
      <w:r w:rsidRPr="00B703B8">
        <w:rPr>
          <w:lang w:eastAsia="zh-CN"/>
        </w:rPr>
        <w:t>)</w:t>
      </w:r>
      <w:r w:rsidRPr="00B703B8">
        <w:rPr>
          <w:lang w:eastAsia="zh-CN"/>
        </w:rPr>
        <w:t>和括号注明中文</w:t>
      </w:r>
      <w:r w:rsidRPr="00B703B8">
        <w:rPr>
          <w:lang w:eastAsia="zh-CN"/>
        </w:rPr>
        <w:t>(</w:t>
      </w:r>
      <w:r w:rsidRPr="00B703B8">
        <w:rPr>
          <w:lang w:eastAsia="zh-CN"/>
        </w:rPr>
        <w:t>黑体</w:t>
      </w:r>
      <w:r w:rsidRPr="00B703B8">
        <w:rPr>
          <w:lang w:eastAsia="zh-CN"/>
        </w:rPr>
        <w:t>)</w:t>
      </w:r>
      <w:r w:rsidRPr="00B703B8">
        <w:rPr>
          <w:lang w:eastAsia="zh-CN"/>
        </w:rPr>
        <w:t>，加粗，字体为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B703B8">
          <w:rPr>
            <w:lang w:eastAsia="zh-CN"/>
          </w:rPr>
          <w:t>12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，段前空</w:t>
      </w:r>
      <w:r w:rsidRPr="00B703B8">
        <w:rPr>
          <w:lang w:eastAsia="zh-CN"/>
        </w:rPr>
        <w:t>1</w:t>
      </w:r>
      <w:r w:rsidRPr="00B703B8">
        <w:rPr>
          <w:lang w:eastAsia="zh-CN"/>
        </w:rPr>
        <w:t>行，段后空</w:t>
      </w:r>
      <w:r w:rsidRPr="00B703B8">
        <w:rPr>
          <w:lang w:eastAsia="zh-CN"/>
        </w:rPr>
        <w:t>0.5</w:t>
      </w:r>
      <w:r w:rsidRPr="00B703B8">
        <w:rPr>
          <w:lang w:eastAsia="zh-CN"/>
        </w:rPr>
        <w:t>行，行距为单倍行距。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参考文献英文</w:t>
      </w:r>
      <w:r w:rsidRPr="00B703B8">
        <w:rPr>
          <w:lang w:eastAsia="zh-CN"/>
        </w:rPr>
        <w:t>(Times New Roman</w:t>
      </w:r>
      <w:r w:rsidRPr="00B703B8">
        <w:rPr>
          <w:lang w:eastAsia="zh-CN"/>
        </w:rPr>
        <w:t>字体</w:t>
      </w:r>
      <w:r w:rsidRPr="00B703B8">
        <w:rPr>
          <w:lang w:eastAsia="zh-CN"/>
        </w:rPr>
        <w:t>)</w:t>
      </w:r>
      <w:r w:rsidRPr="00B703B8">
        <w:rPr>
          <w:lang w:eastAsia="zh-CN"/>
        </w:rPr>
        <w:t>，中文采用宋体，</w:t>
      </w:r>
      <w:r w:rsidR="00C23102">
        <w:rPr>
          <w:rFonts w:hint="eastAsia"/>
          <w:lang w:eastAsia="zh-CN"/>
        </w:rPr>
        <w:t>9</w:t>
      </w:r>
      <w:r w:rsidRPr="00B703B8">
        <w:rPr>
          <w:lang w:eastAsia="zh-CN"/>
        </w:rPr>
        <w:t>磅，单倍行距，并采用</w:t>
      </w:r>
      <w:r w:rsidRPr="00B703B8">
        <w:rPr>
          <w:lang w:eastAsia="zh-CN"/>
        </w:rPr>
        <w:t>“[x]”</w:t>
      </w:r>
      <w:r w:rsidRPr="00B703B8">
        <w:rPr>
          <w:lang w:eastAsia="zh-CN"/>
        </w:rPr>
        <w:t>的方式以数字形式编号。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所有参考文献必须列出</w:t>
      </w:r>
      <w:r w:rsidRPr="00B703B8">
        <w:rPr>
          <w:rFonts w:hint="eastAsia"/>
          <w:lang w:eastAsia="zh-CN"/>
        </w:rPr>
        <w:t>中文</w:t>
      </w:r>
      <w:r w:rsidRPr="00B703B8">
        <w:rPr>
          <w:lang w:eastAsia="zh-CN"/>
        </w:rPr>
        <w:t>，也就是说，对于中文参考文献，必须先列出该文献的</w:t>
      </w:r>
      <w:r w:rsidRPr="00B703B8">
        <w:rPr>
          <w:rFonts w:hint="eastAsia"/>
          <w:lang w:eastAsia="zh-CN"/>
        </w:rPr>
        <w:t>中文</w:t>
      </w:r>
      <w:r w:rsidRPr="00B703B8">
        <w:rPr>
          <w:lang w:eastAsia="zh-CN"/>
        </w:rPr>
        <w:t>信息，在下方另起一行列出该文献的</w:t>
      </w:r>
      <w:r w:rsidRPr="00B703B8">
        <w:rPr>
          <w:rFonts w:hint="eastAsia"/>
          <w:lang w:eastAsia="zh-CN"/>
        </w:rPr>
        <w:t>英文</w:t>
      </w:r>
      <w:r w:rsidRPr="00B703B8">
        <w:rPr>
          <w:lang w:eastAsia="zh-CN"/>
        </w:rPr>
        <w:t>信息。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在正文中需要标注对参考文献的引用。标注时也使用</w:t>
      </w:r>
      <w:r w:rsidRPr="00B703B8">
        <w:rPr>
          <w:lang w:eastAsia="zh-CN"/>
        </w:rPr>
        <w:t>“[x]”</w:t>
      </w:r>
      <w:r w:rsidRPr="00B703B8">
        <w:rPr>
          <w:lang w:eastAsia="zh-CN"/>
        </w:rPr>
        <w:t>的形式。</w:t>
      </w:r>
    </w:p>
    <w:p w:rsidR="00B703B8" w:rsidRPr="009200D4" w:rsidRDefault="00B703B8" w:rsidP="009200D4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9200D4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9200D4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9200D4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9200D4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图、表和公式</w:t>
      </w:r>
    </w:p>
    <w:p w:rsidR="00B703B8" w:rsidRPr="009200D4" w:rsidRDefault="00B703B8" w:rsidP="009200D4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9200D4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9200D4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9200D4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9200D4">
        <w:rPr>
          <w:rFonts w:eastAsia="黑体"/>
          <w:b/>
          <w:color w:val="943634" w:themeColor="accent2" w:themeShade="BF"/>
          <w:lang w:eastAsia="zh-CN"/>
        </w:rPr>
        <w:t>图片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文中的图片应确保内容清晰。图片中的文字</w:t>
      </w:r>
      <w:r w:rsidR="00C23102">
        <w:rPr>
          <w:rFonts w:hint="eastAsia"/>
          <w:lang w:eastAsia="zh-CN"/>
        </w:rPr>
        <w:t>8</w:t>
      </w:r>
      <w:r w:rsidRPr="00B703B8">
        <w:rPr>
          <w:lang w:eastAsia="zh-CN"/>
        </w:rPr>
        <w:t>磅。图片的尺寸可以根据需要适当放大或缩小，但是其长宽比例应与原图保持一致</w:t>
      </w:r>
      <w:r w:rsidR="0039374F">
        <w:rPr>
          <w:rFonts w:hint="eastAsia"/>
          <w:lang w:eastAsia="zh-CN"/>
        </w:rPr>
        <w:t>。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所有图片应尽可能采用</w:t>
      </w:r>
      <w:r w:rsidRPr="00B703B8">
        <w:rPr>
          <w:lang w:eastAsia="zh-CN"/>
        </w:rPr>
        <w:t>“</w:t>
      </w:r>
      <w:r w:rsidRPr="00B703B8">
        <w:rPr>
          <w:lang w:eastAsia="zh-CN"/>
        </w:rPr>
        <w:t>嵌入式</w:t>
      </w:r>
      <w:r w:rsidRPr="00B703B8">
        <w:rPr>
          <w:lang w:eastAsia="zh-CN"/>
        </w:rPr>
        <w:t>”</w:t>
      </w:r>
      <w:r w:rsidRPr="00B703B8">
        <w:rPr>
          <w:lang w:eastAsia="zh-CN"/>
        </w:rPr>
        <w:t>环绕方式，尽量避免采用</w:t>
      </w:r>
      <w:r w:rsidRPr="00B703B8">
        <w:rPr>
          <w:lang w:eastAsia="zh-CN"/>
        </w:rPr>
        <w:t>“</w:t>
      </w:r>
      <w:r w:rsidRPr="00B703B8">
        <w:rPr>
          <w:lang w:eastAsia="zh-CN"/>
        </w:rPr>
        <w:t>四周型</w:t>
      </w:r>
      <w:r w:rsidRPr="00B703B8">
        <w:rPr>
          <w:lang w:eastAsia="zh-CN"/>
        </w:rPr>
        <w:t>”</w:t>
      </w:r>
      <w:r w:rsidRPr="00B703B8">
        <w:rPr>
          <w:lang w:eastAsia="zh-CN"/>
        </w:rPr>
        <w:t>环绕方式，否则排版过程中极易</w:t>
      </w:r>
      <w:r w:rsidRPr="00B703B8">
        <w:rPr>
          <w:lang w:eastAsia="zh-CN"/>
        </w:rPr>
        <w:lastRenderedPageBreak/>
        <w:t>出现图片位置难以控制的情况。</w:t>
      </w:r>
    </w:p>
    <w:p w:rsid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图片居中。图片的标题放置于图片下方，</w:t>
      </w:r>
      <w:r w:rsidRPr="00B703B8">
        <w:rPr>
          <w:rFonts w:hint="eastAsia"/>
          <w:lang w:eastAsia="zh-CN"/>
        </w:rPr>
        <w:t>宋</w:t>
      </w:r>
      <w:r w:rsidRPr="00B703B8">
        <w:rPr>
          <w:lang w:eastAsia="zh-CN"/>
        </w:rPr>
        <w:t>体</w:t>
      </w:r>
      <w:r w:rsidRPr="00B703B8">
        <w:rPr>
          <w:rFonts w:hint="eastAsia"/>
          <w:lang w:eastAsia="zh-CN"/>
        </w:rPr>
        <w:t>(</w:t>
      </w:r>
      <w:r w:rsidRPr="00B703B8">
        <w:rPr>
          <w:lang w:eastAsia="zh-CN"/>
        </w:rPr>
        <w:t>如有</w:t>
      </w:r>
      <w:r w:rsidRPr="00B703B8">
        <w:rPr>
          <w:rFonts w:hint="eastAsia"/>
          <w:lang w:eastAsia="zh-CN"/>
        </w:rPr>
        <w:t>英文应</w:t>
      </w:r>
      <w:r w:rsidRPr="00B703B8">
        <w:rPr>
          <w:lang w:eastAsia="zh-CN"/>
        </w:rPr>
        <w:t>采用</w:t>
      </w:r>
      <w:r w:rsidRPr="00B703B8">
        <w:rPr>
          <w:lang w:eastAsia="zh-CN"/>
        </w:rPr>
        <w:t>Times New Roman</w:t>
      </w:r>
      <w:r w:rsidRPr="00B703B8">
        <w:rPr>
          <w:lang w:eastAsia="zh-CN"/>
        </w:rPr>
        <w:t>字体</w:t>
      </w:r>
      <w:r w:rsidRPr="00B703B8">
        <w:rPr>
          <w:rFonts w:hint="eastAsia"/>
          <w:lang w:eastAsia="zh-CN"/>
        </w:rPr>
        <w:t>)</w:t>
      </w:r>
      <w:r w:rsidRPr="00B703B8">
        <w:rPr>
          <w:rFonts w:hint="eastAsia"/>
          <w:lang w:eastAsia="zh-CN"/>
        </w:rPr>
        <w:t>，</w:t>
      </w:r>
      <w:r w:rsidR="00C23102">
        <w:rPr>
          <w:rFonts w:hint="eastAsia"/>
          <w:lang w:eastAsia="zh-CN"/>
        </w:rPr>
        <w:t>9</w:t>
      </w:r>
      <w:r w:rsidRPr="00B703B8">
        <w:rPr>
          <w:lang w:eastAsia="zh-CN"/>
        </w:rPr>
        <w:t>磅，</w:t>
      </w:r>
      <w:r w:rsidR="00C23102" w:rsidRPr="00B703B8">
        <w:rPr>
          <w:lang w:eastAsia="zh-CN"/>
        </w:rPr>
        <w:t>“Figure x”</w:t>
      </w:r>
      <w:r w:rsidR="00C23102" w:rsidRPr="00B703B8">
        <w:rPr>
          <w:rFonts w:hint="eastAsia"/>
          <w:lang w:eastAsia="zh-CN"/>
        </w:rPr>
        <w:t>和</w:t>
      </w:r>
      <w:r w:rsidR="00C23102" w:rsidRPr="00B703B8">
        <w:rPr>
          <w:lang w:eastAsia="zh-CN"/>
        </w:rPr>
        <w:t>“</w:t>
      </w:r>
      <w:r w:rsidR="00C23102" w:rsidRPr="00B703B8">
        <w:rPr>
          <w:lang w:eastAsia="zh-CN"/>
        </w:rPr>
        <w:t>图</w:t>
      </w:r>
      <w:r w:rsidR="00C23102" w:rsidRPr="00B703B8">
        <w:rPr>
          <w:lang w:eastAsia="zh-CN"/>
        </w:rPr>
        <w:t>x”</w:t>
      </w:r>
      <w:r w:rsidRPr="00B703B8">
        <w:rPr>
          <w:lang w:eastAsia="zh-CN"/>
        </w:rPr>
        <w:t>加粗，居中，</w:t>
      </w:r>
      <w:r w:rsidRPr="00B703B8">
        <w:rPr>
          <w:rFonts w:hint="eastAsia"/>
          <w:lang w:eastAsia="zh-CN"/>
        </w:rPr>
        <w:t>单倍</w:t>
      </w:r>
      <w:r w:rsidRPr="00B703B8">
        <w:rPr>
          <w:lang w:eastAsia="zh-CN"/>
        </w:rPr>
        <w:t>行距，段前间隔</w:t>
      </w:r>
      <w:r w:rsidRPr="00B703B8">
        <w:rPr>
          <w:lang w:eastAsia="zh-CN"/>
        </w:rPr>
        <w:t>0.5</w:t>
      </w:r>
      <w:r w:rsidRPr="00B703B8">
        <w:rPr>
          <w:lang w:eastAsia="zh-CN"/>
        </w:rPr>
        <w:t>行，并使用</w:t>
      </w:r>
      <w:r w:rsidRPr="00B703B8">
        <w:rPr>
          <w:lang w:eastAsia="zh-CN"/>
        </w:rPr>
        <w:t>“Figure x”</w:t>
      </w:r>
      <w:r w:rsidRPr="00B703B8">
        <w:rPr>
          <w:rFonts w:hint="eastAsia"/>
          <w:lang w:eastAsia="zh-CN"/>
        </w:rPr>
        <w:t>和</w:t>
      </w:r>
      <w:r w:rsidRPr="00B703B8">
        <w:rPr>
          <w:lang w:eastAsia="zh-CN"/>
        </w:rPr>
        <w:t>“</w:t>
      </w:r>
      <w:r w:rsidRPr="00B703B8">
        <w:rPr>
          <w:lang w:eastAsia="zh-CN"/>
        </w:rPr>
        <w:t>图</w:t>
      </w:r>
      <w:r w:rsidRPr="00B703B8">
        <w:rPr>
          <w:lang w:eastAsia="zh-CN"/>
        </w:rPr>
        <w:t>x”</w:t>
      </w:r>
      <w:r w:rsidRPr="00B703B8">
        <w:rPr>
          <w:rFonts w:hint="eastAsia"/>
          <w:lang w:eastAsia="zh-CN"/>
        </w:rPr>
        <w:t>，图片标题英文放前面，中文放后面</w:t>
      </w:r>
      <w:r w:rsidRPr="00B703B8">
        <w:rPr>
          <w:lang w:eastAsia="zh-CN"/>
        </w:rPr>
        <w:t>的形式进行编号。图片的上方和图片标题的下方各设置</w:t>
      </w:r>
      <w:r w:rsidRPr="00B703B8">
        <w:rPr>
          <w:rFonts w:hint="eastAsia"/>
          <w:lang w:eastAsia="zh-CN"/>
        </w:rPr>
        <w:t>1</w:t>
      </w:r>
      <w:r w:rsidRPr="00B703B8">
        <w:rPr>
          <w:lang w:eastAsia="zh-CN"/>
        </w:rPr>
        <w:t>空行，</w:t>
      </w:r>
      <w:r w:rsidRPr="00B703B8">
        <w:rPr>
          <w:rFonts w:hint="eastAsia"/>
          <w:lang w:eastAsia="zh-CN"/>
        </w:rPr>
        <w:t>单倍</w:t>
      </w:r>
      <w:r w:rsidRPr="00B703B8">
        <w:rPr>
          <w:lang w:eastAsia="zh-CN"/>
        </w:rPr>
        <w:t>行距。</w:t>
      </w:r>
      <w:r w:rsidR="00C23102">
        <w:rPr>
          <w:rFonts w:hint="eastAsia"/>
          <w:lang w:eastAsia="zh-CN"/>
        </w:rPr>
        <w:t>图标题有底纹。</w:t>
      </w:r>
    </w:p>
    <w:p w:rsidR="00C23102" w:rsidRPr="00B703B8" w:rsidRDefault="00C23102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:rsidR="00B703B8" w:rsidRPr="00B703B8" w:rsidRDefault="00B703B8" w:rsidP="00C23102">
      <w:pPr>
        <w:widowControl w:val="0"/>
        <w:adjustRightInd w:val="0"/>
        <w:snapToGrid w:val="0"/>
        <w:ind w:leftChars="300" w:left="600" w:firstLineChars="200" w:firstLine="400"/>
        <w:jc w:val="center"/>
        <w:rPr>
          <w:lang w:eastAsia="zh-CN"/>
        </w:rPr>
      </w:pPr>
      <w:r w:rsidRPr="00B703B8">
        <w:rPr>
          <w:noProof/>
          <w:lang w:eastAsia="zh-CN"/>
        </w:rPr>
        <w:drawing>
          <wp:inline distT="0" distB="0" distL="0" distR="0">
            <wp:extent cx="3217855" cy="2238375"/>
            <wp:effectExtent l="19050" t="0" r="159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3795" t="20639" r="34613" b="21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029" cy="2239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3B8" w:rsidRPr="00C23102" w:rsidRDefault="00B703B8" w:rsidP="009200D4">
      <w:pPr>
        <w:widowControl w:val="0"/>
        <w:adjustRightInd w:val="0"/>
        <w:snapToGrid w:val="0"/>
        <w:spacing w:beforeLines="50"/>
        <w:ind w:leftChars="300" w:left="600" w:firstLineChars="1208" w:firstLine="2183"/>
        <w:rPr>
          <w:b/>
          <w:sz w:val="18"/>
          <w:szCs w:val="18"/>
          <w:lang w:eastAsia="zh-CN"/>
        </w:rPr>
      </w:pPr>
      <w:proofErr w:type="gramStart"/>
      <w:r w:rsidRPr="009200D4">
        <w:rPr>
          <w:b/>
          <w:color w:val="943634" w:themeColor="accent2" w:themeShade="BF"/>
          <w:sz w:val="18"/>
          <w:szCs w:val="18"/>
          <w:lang w:eastAsia="zh-CN"/>
        </w:rPr>
        <w:t>Figure 1.</w:t>
      </w:r>
      <w:proofErr w:type="gramEnd"/>
      <w:r w:rsidRPr="009200D4">
        <w:rPr>
          <w:b/>
          <w:sz w:val="18"/>
          <w:szCs w:val="18"/>
          <w:lang w:eastAsia="zh-CN"/>
        </w:rPr>
        <w:t xml:space="preserve"> </w:t>
      </w:r>
      <w:r w:rsidRPr="009200D4">
        <w:rPr>
          <w:sz w:val="18"/>
          <w:szCs w:val="18"/>
          <w:lang w:eastAsia="zh-CN"/>
        </w:rPr>
        <w:t>Curve: system result of standard experiment</w:t>
      </w:r>
    </w:p>
    <w:p w:rsidR="00B703B8" w:rsidRPr="00C23102" w:rsidRDefault="00B703B8" w:rsidP="00C23102">
      <w:pPr>
        <w:widowControl w:val="0"/>
        <w:adjustRightInd w:val="0"/>
        <w:snapToGrid w:val="0"/>
        <w:ind w:leftChars="300" w:left="600" w:firstLineChars="1208" w:firstLine="2183"/>
        <w:rPr>
          <w:b/>
          <w:sz w:val="18"/>
          <w:szCs w:val="18"/>
          <w:lang w:eastAsia="zh-CN"/>
        </w:rPr>
      </w:pPr>
      <w:r w:rsidRPr="009200D4">
        <w:rPr>
          <w:b/>
          <w:color w:val="943634" w:themeColor="accent2" w:themeShade="BF"/>
          <w:sz w:val="18"/>
          <w:szCs w:val="18"/>
          <w:lang w:eastAsia="zh-CN"/>
        </w:rPr>
        <w:t>图</w:t>
      </w:r>
      <w:r w:rsidRPr="009200D4">
        <w:rPr>
          <w:b/>
          <w:color w:val="943634" w:themeColor="accent2" w:themeShade="BF"/>
          <w:sz w:val="18"/>
          <w:szCs w:val="18"/>
          <w:lang w:eastAsia="zh-CN"/>
        </w:rPr>
        <w:t>1.</w:t>
      </w:r>
      <w:r w:rsidRPr="009200D4">
        <w:rPr>
          <w:b/>
          <w:sz w:val="18"/>
          <w:szCs w:val="18"/>
          <w:lang w:eastAsia="zh-CN"/>
        </w:rPr>
        <w:t xml:space="preserve"> </w:t>
      </w:r>
      <w:r w:rsidRPr="009200D4">
        <w:rPr>
          <w:sz w:val="18"/>
          <w:szCs w:val="18"/>
          <w:lang w:eastAsia="zh-CN"/>
        </w:rPr>
        <w:t>标准试验系统结果曲线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2"/>
        <w:rPr>
          <w:b/>
          <w:lang w:eastAsia="zh-CN"/>
        </w:rPr>
      </w:pPr>
    </w:p>
    <w:p w:rsidR="00B703B8" w:rsidRPr="00C23102" w:rsidRDefault="00B703B8" w:rsidP="00C23102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proofErr w:type="gramStart"/>
      <w:r w:rsidRPr="009200D4">
        <w:rPr>
          <w:b/>
          <w:color w:val="943634" w:themeColor="accent2" w:themeShade="BF"/>
          <w:sz w:val="18"/>
          <w:szCs w:val="18"/>
          <w:lang w:eastAsia="zh-CN"/>
        </w:rPr>
        <w:t>Table 1.</w:t>
      </w:r>
      <w:proofErr w:type="gramEnd"/>
      <w:r w:rsidRPr="009200D4">
        <w:rPr>
          <w:b/>
          <w:sz w:val="18"/>
          <w:szCs w:val="18"/>
          <w:lang w:eastAsia="zh-CN"/>
        </w:rPr>
        <w:t xml:space="preserve"> </w:t>
      </w:r>
      <w:r w:rsidRPr="009200D4">
        <w:rPr>
          <w:sz w:val="18"/>
          <w:szCs w:val="18"/>
          <w:lang w:eastAsia="zh-CN"/>
        </w:rPr>
        <w:t xml:space="preserve">System resulting data of standard </w:t>
      </w:r>
      <w:r w:rsidR="00C23102" w:rsidRPr="009200D4">
        <w:rPr>
          <w:sz w:val="18"/>
          <w:szCs w:val="18"/>
          <w:lang w:eastAsia="zh-CN"/>
        </w:rPr>
        <w:t>experiment</w:t>
      </w:r>
    </w:p>
    <w:p w:rsidR="00B703B8" w:rsidRPr="00C23102" w:rsidRDefault="00B703B8" w:rsidP="009200D4">
      <w:pPr>
        <w:widowControl w:val="0"/>
        <w:adjustRightInd w:val="0"/>
        <w:snapToGrid w:val="0"/>
        <w:spacing w:afterLines="50"/>
        <w:ind w:leftChars="300" w:left="600" w:firstLineChars="444" w:firstLine="802"/>
        <w:rPr>
          <w:sz w:val="18"/>
          <w:szCs w:val="18"/>
          <w:lang w:eastAsia="zh-CN"/>
        </w:rPr>
      </w:pPr>
      <w:r w:rsidRPr="009200D4">
        <w:rPr>
          <w:b/>
          <w:color w:val="943634" w:themeColor="accent2" w:themeShade="BF"/>
          <w:sz w:val="18"/>
          <w:szCs w:val="18"/>
          <w:lang w:eastAsia="zh-CN"/>
        </w:rPr>
        <w:t>表</w:t>
      </w:r>
      <w:r w:rsidRPr="009200D4">
        <w:rPr>
          <w:b/>
          <w:color w:val="943634" w:themeColor="accent2" w:themeShade="BF"/>
          <w:sz w:val="18"/>
          <w:szCs w:val="18"/>
          <w:lang w:eastAsia="zh-CN"/>
        </w:rPr>
        <w:t>1.</w:t>
      </w:r>
      <w:r w:rsidRPr="009200D4">
        <w:rPr>
          <w:b/>
          <w:sz w:val="18"/>
          <w:szCs w:val="18"/>
          <w:lang w:eastAsia="zh-CN"/>
        </w:rPr>
        <w:t xml:space="preserve"> </w:t>
      </w:r>
      <w:r w:rsidRPr="009200D4">
        <w:rPr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/>
      </w:tblPr>
      <w:tblGrid>
        <w:gridCol w:w="1196"/>
        <w:gridCol w:w="1359"/>
        <w:gridCol w:w="1361"/>
        <w:gridCol w:w="1361"/>
        <w:gridCol w:w="1527"/>
      </w:tblGrid>
      <w:tr w:rsidR="00B703B8" w:rsidRPr="00C23102" w:rsidTr="00C959B5">
        <w:trPr>
          <w:trHeight w:val="340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:rsidR="00B703B8" w:rsidRPr="00C23102" w:rsidRDefault="00B703B8" w:rsidP="00C959B5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:rsidR="00B703B8" w:rsidRPr="00C23102" w:rsidRDefault="00B703B8" w:rsidP="00C959B5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:rsidR="00B703B8" w:rsidRPr="00C23102" w:rsidRDefault="00B703B8" w:rsidP="00C959B5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:rsidR="00B703B8" w:rsidRPr="00C23102" w:rsidRDefault="00B703B8" w:rsidP="00C959B5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:rsidR="00B703B8" w:rsidRPr="00C23102" w:rsidRDefault="00B703B8" w:rsidP="00C959B5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件数</w:t>
            </w:r>
          </w:p>
        </w:tc>
      </w:tr>
      <w:tr w:rsidR="00B703B8" w:rsidRPr="00C23102" w:rsidTr="00C959B5">
        <w:trPr>
          <w:trHeight w:val="340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:rsidR="00B703B8" w:rsidRPr="00C23102" w:rsidRDefault="00B703B8" w:rsidP="00C959B5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:rsidR="00B703B8" w:rsidRPr="00C23102" w:rsidRDefault="00B703B8" w:rsidP="00C959B5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:rsidR="00B703B8" w:rsidRPr="00C23102" w:rsidRDefault="00B703B8" w:rsidP="00C959B5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:rsidR="00B703B8" w:rsidRPr="00C23102" w:rsidRDefault="00B703B8" w:rsidP="00C959B5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:rsidR="00B703B8" w:rsidRPr="00C23102" w:rsidRDefault="00B703B8" w:rsidP="00C959B5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8</w:t>
            </w:r>
          </w:p>
        </w:tc>
      </w:tr>
      <w:tr w:rsidR="00B703B8" w:rsidRPr="00C23102" w:rsidTr="00C959B5">
        <w:trPr>
          <w:trHeight w:val="340"/>
          <w:jc w:val="center"/>
        </w:trPr>
        <w:tc>
          <w:tcPr>
            <w:tcW w:w="798" w:type="dxa"/>
            <w:vAlign w:val="center"/>
          </w:tcPr>
          <w:p w:rsidR="00B703B8" w:rsidRPr="00C23102" w:rsidRDefault="00B703B8" w:rsidP="00C959B5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:rsidR="00B703B8" w:rsidRPr="00C23102" w:rsidRDefault="00B703B8" w:rsidP="00C959B5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:rsidR="00B703B8" w:rsidRPr="00C23102" w:rsidRDefault="00B703B8" w:rsidP="00C959B5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:rsidR="00B703B8" w:rsidRPr="00C23102" w:rsidRDefault="00B703B8" w:rsidP="00C959B5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:rsidR="00B703B8" w:rsidRPr="00C23102" w:rsidRDefault="00B703B8" w:rsidP="00C959B5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9</w:t>
            </w:r>
          </w:p>
        </w:tc>
      </w:tr>
      <w:tr w:rsidR="00B703B8" w:rsidRPr="00C23102" w:rsidTr="00C959B5">
        <w:trPr>
          <w:trHeight w:val="340"/>
          <w:jc w:val="center"/>
        </w:trPr>
        <w:tc>
          <w:tcPr>
            <w:tcW w:w="798" w:type="dxa"/>
            <w:vAlign w:val="center"/>
          </w:tcPr>
          <w:p w:rsidR="00B703B8" w:rsidRPr="00C23102" w:rsidRDefault="00B703B8" w:rsidP="00C959B5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:rsidR="00B703B8" w:rsidRPr="00C23102" w:rsidRDefault="00B703B8" w:rsidP="00C959B5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:rsidR="00B703B8" w:rsidRPr="00C23102" w:rsidRDefault="00B703B8" w:rsidP="00C959B5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:rsidR="00B703B8" w:rsidRPr="00C23102" w:rsidRDefault="00B703B8" w:rsidP="00C959B5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:rsidR="00B703B8" w:rsidRPr="00C23102" w:rsidRDefault="00B703B8" w:rsidP="00C959B5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8</w:t>
            </w:r>
          </w:p>
        </w:tc>
      </w:tr>
      <w:tr w:rsidR="00B703B8" w:rsidRPr="00C23102" w:rsidTr="00C959B5">
        <w:trPr>
          <w:trHeight w:val="340"/>
          <w:jc w:val="center"/>
        </w:trPr>
        <w:tc>
          <w:tcPr>
            <w:tcW w:w="798" w:type="dxa"/>
            <w:vAlign w:val="center"/>
          </w:tcPr>
          <w:p w:rsidR="00B703B8" w:rsidRPr="00C23102" w:rsidRDefault="00B703B8" w:rsidP="00C959B5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:rsidR="00B703B8" w:rsidRPr="00C23102" w:rsidRDefault="00B703B8" w:rsidP="00C959B5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:rsidR="00B703B8" w:rsidRPr="00C23102" w:rsidRDefault="00B703B8" w:rsidP="00C959B5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:rsidR="00B703B8" w:rsidRPr="00C23102" w:rsidRDefault="00B703B8" w:rsidP="00C959B5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:rsidR="00B703B8" w:rsidRPr="00C23102" w:rsidRDefault="00B703B8" w:rsidP="00C959B5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9</w:t>
            </w:r>
          </w:p>
        </w:tc>
      </w:tr>
      <w:tr w:rsidR="00B703B8" w:rsidRPr="00C23102" w:rsidTr="00C959B5">
        <w:trPr>
          <w:trHeight w:val="340"/>
          <w:jc w:val="center"/>
        </w:trPr>
        <w:tc>
          <w:tcPr>
            <w:tcW w:w="798" w:type="dxa"/>
            <w:vAlign w:val="center"/>
          </w:tcPr>
          <w:p w:rsidR="00B703B8" w:rsidRPr="00C23102" w:rsidRDefault="00B703B8" w:rsidP="00C959B5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:rsidR="00B703B8" w:rsidRPr="00C23102" w:rsidRDefault="00B703B8" w:rsidP="00C959B5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:rsidR="00B703B8" w:rsidRPr="00C23102" w:rsidRDefault="00B703B8" w:rsidP="00C959B5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:rsidR="00B703B8" w:rsidRPr="00C23102" w:rsidRDefault="00B703B8" w:rsidP="00C959B5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:rsidR="00B703B8" w:rsidRPr="00C23102" w:rsidRDefault="00B703B8" w:rsidP="00C959B5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9</w:t>
            </w:r>
          </w:p>
        </w:tc>
      </w:tr>
      <w:tr w:rsidR="00B703B8" w:rsidRPr="00C23102" w:rsidTr="00C959B5">
        <w:trPr>
          <w:trHeight w:val="340"/>
          <w:jc w:val="center"/>
        </w:trPr>
        <w:tc>
          <w:tcPr>
            <w:tcW w:w="798" w:type="dxa"/>
            <w:vAlign w:val="center"/>
          </w:tcPr>
          <w:p w:rsidR="00B703B8" w:rsidRPr="00C23102" w:rsidRDefault="00B703B8" w:rsidP="00C959B5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:rsidR="00B703B8" w:rsidRPr="00C23102" w:rsidRDefault="00B703B8" w:rsidP="00C959B5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:rsidR="00B703B8" w:rsidRPr="00C23102" w:rsidRDefault="00B703B8" w:rsidP="00C959B5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:rsidR="00B703B8" w:rsidRPr="00C23102" w:rsidRDefault="00B703B8" w:rsidP="00C959B5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:rsidR="00B703B8" w:rsidRPr="00C23102" w:rsidRDefault="00B703B8" w:rsidP="00C959B5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9</w:t>
            </w:r>
          </w:p>
        </w:tc>
      </w:tr>
      <w:tr w:rsidR="00B703B8" w:rsidRPr="00C23102" w:rsidTr="00C959B5">
        <w:trPr>
          <w:trHeight w:val="340"/>
          <w:jc w:val="center"/>
        </w:trPr>
        <w:tc>
          <w:tcPr>
            <w:tcW w:w="798" w:type="dxa"/>
            <w:vAlign w:val="center"/>
          </w:tcPr>
          <w:p w:rsidR="00B703B8" w:rsidRPr="00C23102" w:rsidRDefault="00B703B8" w:rsidP="00C959B5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:rsidR="00B703B8" w:rsidRPr="00C23102" w:rsidRDefault="00B703B8" w:rsidP="00C959B5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:rsidR="00B703B8" w:rsidRPr="00C23102" w:rsidRDefault="00B703B8" w:rsidP="00C959B5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:rsidR="00B703B8" w:rsidRPr="00C23102" w:rsidRDefault="00B703B8" w:rsidP="00C959B5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:rsidR="00B703B8" w:rsidRPr="00C23102" w:rsidRDefault="00B703B8" w:rsidP="00C959B5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9</w:t>
            </w:r>
          </w:p>
        </w:tc>
      </w:tr>
    </w:tbl>
    <w:p w:rsidR="00B703B8" w:rsidRPr="009200D4" w:rsidRDefault="00B703B8" w:rsidP="009200D4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9200D4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9200D4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9200D4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9200D4">
        <w:rPr>
          <w:rFonts w:eastAsia="黑体"/>
          <w:b/>
          <w:color w:val="943634" w:themeColor="accent2" w:themeShade="BF"/>
          <w:lang w:eastAsia="zh-CN"/>
        </w:rPr>
        <w:t>表格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表格中的文字</w:t>
      </w:r>
      <w:r w:rsidR="00C23102">
        <w:rPr>
          <w:rFonts w:hint="eastAsia"/>
          <w:lang w:eastAsia="zh-CN"/>
        </w:rPr>
        <w:t>8</w:t>
      </w:r>
      <w:r w:rsidRPr="00B703B8">
        <w:rPr>
          <w:lang w:eastAsia="zh-CN"/>
        </w:rPr>
        <w:t>磅</w:t>
      </w:r>
      <w:r w:rsidRPr="00B703B8">
        <w:rPr>
          <w:rFonts w:hint="eastAsia"/>
          <w:lang w:eastAsia="zh-CN"/>
        </w:rPr>
        <w:t>，表格的设置统一调整为三线表，所谓的“三线”表是指，表格的上、下线为</w:t>
      </w:r>
      <w:r w:rsidRPr="00B703B8">
        <w:rPr>
          <w:rFonts w:hint="eastAsia"/>
          <w:lang w:eastAsia="zh-CN"/>
        </w:rPr>
        <w:t>1/2</w:t>
      </w:r>
      <w:r w:rsidRPr="00B703B8">
        <w:rPr>
          <w:rFonts w:hint="eastAsia"/>
          <w:lang w:eastAsia="zh-CN"/>
        </w:rPr>
        <w:t>磅，里面的线为</w:t>
      </w:r>
      <w:r w:rsidRPr="00B703B8">
        <w:rPr>
          <w:rFonts w:hint="eastAsia"/>
          <w:lang w:eastAsia="zh-CN"/>
        </w:rPr>
        <w:t>1/4</w:t>
      </w:r>
      <w:r w:rsidR="0039374F">
        <w:rPr>
          <w:rFonts w:hint="eastAsia"/>
          <w:lang w:eastAsia="zh-CN"/>
        </w:rPr>
        <w:t>磅</w:t>
      </w:r>
      <w:r w:rsidRPr="00B703B8">
        <w:rPr>
          <w:lang w:eastAsia="zh-CN"/>
        </w:rPr>
        <w:t>。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所有表格应尽可能采用</w:t>
      </w:r>
      <w:r w:rsidRPr="00B703B8">
        <w:rPr>
          <w:lang w:eastAsia="zh-CN"/>
        </w:rPr>
        <w:t>“</w:t>
      </w:r>
      <w:r w:rsidRPr="00B703B8">
        <w:rPr>
          <w:lang w:eastAsia="zh-CN"/>
        </w:rPr>
        <w:t>无环绕</w:t>
      </w:r>
      <w:r w:rsidRPr="00B703B8">
        <w:rPr>
          <w:lang w:eastAsia="zh-CN"/>
        </w:rPr>
        <w:t>”</w:t>
      </w:r>
      <w:r w:rsidRPr="00B703B8">
        <w:rPr>
          <w:lang w:eastAsia="zh-CN"/>
        </w:rPr>
        <w:t>环绕方式，尽量避免采用</w:t>
      </w:r>
      <w:r w:rsidRPr="00B703B8">
        <w:rPr>
          <w:lang w:eastAsia="zh-CN"/>
        </w:rPr>
        <w:t>“</w:t>
      </w:r>
      <w:r w:rsidRPr="00B703B8">
        <w:rPr>
          <w:lang w:eastAsia="zh-CN"/>
        </w:rPr>
        <w:t>环绕式</w:t>
      </w:r>
      <w:r w:rsidRPr="00B703B8">
        <w:rPr>
          <w:lang w:eastAsia="zh-CN"/>
        </w:rPr>
        <w:t>”</w:t>
      </w:r>
      <w:r w:rsidRPr="00B703B8">
        <w:rPr>
          <w:lang w:eastAsia="zh-CN"/>
        </w:rPr>
        <w:t>。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表格应居中。表格的标题置于表格上方，采用</w:t>
      </w:r>
      <w:r w:rsidRPr="00B703B8">
        <w:rPr>
          <w:rFonts w:hint="eastAsia"/>
          <w:lang w:eastAsia="zh-CN"/>
        </w:rPr>
        <w:t>宋</w:t>
      </w:r>
      <w:r w:rsidRPr="00B703B8">
        <w:rPr>
          <w:lang w:eastAsia="zh-CN"/>
        </w:rPr>
        <w:t>体</w:t>
      </w:r>
      <w:r w:rsidRPr="00B703B8">
        <w:rPr>
          <w:rFonts w:hint="eastAsia"/>
          <w:lang w:eastAsia="zh-CN"/>
        </w:rPr>
        <w:t>(</w:t>
      </w:r>
      <w:r w:rsidRPr="00B703B8">
        <w:rPr>
          <w:lang w:eastAsia="zh-CN"/>
        </w:rPr>
        <w:t>如有</w:t>
      </w:r>
      <w:r w:rsidRPr="00B703B8">
        <w:rPr>
          <w:rFonts w:hint="eastAsia"/>
          <w:lang w:eastAsia="zh-CN"/>
        </w:rPr>
        <w:t>英文应</w:t>
      </w:r>
      <w:r w:rsidRPr="00B703B8">
        <w:rPr>
          <w:lang w:eastAsia="zh-CN"/>
        </w:rPr>
        <w:t>采用</w:t>
      </w:r>
      <w:r w:rsidRPr="00B703B8">
        <w:rPr>
          <w:lang w:eastAsia="zh-CN"/>
        </w:rPr>
        <w:t>Times New Roman</w:t>
      </w:r>
      <w:r w:rsidRPr="00B703B8">
        <w:rPr>
          <w:lang w:eastAsia="zh-CN"/>
        </w:rPr>
        <w:t>字体</w:t>
      </w:r>
      <w:r w:rsidRPr="00B703B8">
        <w:rPr>
          <w:rFonts w:hint="eastAsia"/>
          <w:lang w:eastAsia="zh-CN"/>
        </w:rPr>
        <w:t>)</w:t>
      </w:r>
      <w:r w:rsidRPr="00B703B8">
        <w:rPr>
          <w:lang w:eastAsia="zh-CN"/>
        </w:rPr>
        <w:t>，</w:t>
      </w:r>
      <w:r w:rsidR="0039374F">
        <w:rPr>
          <w:rFonts w:hint="eastAsia"/>
          <w:lang w:eastAsia="zh-CN"/>
        </w:rPr>
        <w:t>9</w:t>
      </w:r>
      <w:r w:rsidRPr="00B703B8">
        <w:rPr>
          <w:lang w:eastAsia="zh-CN"/>
        </w:rPr>
        <w:t>磅，</w:t>
      </w:r>
      <w:r w:rsidR="0039374F" w:rsidRPr="00B703B8">
        <w:rPr>
          <w:lang w:eastAsia="zh-CN"/>
        </w:rPr>
        <w:t>“Table x”</w:t>
      </w:r>
      <w:r w:rsidR="0039374F" w:rsidRPr="00B703B8">
        <w:rPr>
          <w:rFonts w:hint="eastAsia"/>
          <w:lang w:eastAsia="zh-CN"/>
        </w:rPr>
        <w:t>和</w:t>
      </w:r>
      <w:r w:rsidR="0039374F" w:rsidRPr="00B703B8">
        <w:rPr>
          <w:lang w:eastAsia="zh-CN"/>
        </w:rPr>
        <w:t>“</w:t>
      </w:r>
      <w:r w:rsidR="0039374F" w:rsidRPr="00B703B8">
        <w:rPr>
          <w:lang w:eastAsia="zh-CN"/>
        </w:rPr>
        <w:t>表</w:t>
      </w:r>
      <w:r w:rsidR="0039374F" w:rsidRPr="00B703B8">
        <w:rPr>
          <w:rFonts w:hint="eastAsia"/>
          <w:lang w:eastAsia="zh-CN"/>
        </w:rPr>
        <w:t xml:space="preserve"> </w:t>
      </w:r>
      <w:r w:rsidR="0039374F" w:rsidRPr="00B703B8">
        <w:rPr>
          <w:lang w:eastAsia="zh-CN"/>
        </w:rPr>
        <w:t>x”</w:t>
      </w:r>
      <w:r w:rsidRPr="00B703B8">
        <w:rPr>
          <w:lang w:eastAsia="zh-CN"/>
        </w:rPr>
        <w:t>加粗，居中，</w:t>
      </w:r>
      <w:r w:rsidRPr="00B703B8">
        <w:rPr>
          <w:rFonts w:hint="eastAsia"/>
          <w:lang w:eastAsia="zh-CN"/>
        </w:rPr>
        <w:t>单倍</w:t>
      </w:r>
      <w:r w:rsidRPr="00B703B8">
        <w:rPr>
          <w:lang w:eastAsia="zh-CN"/>
        </w:rPr>
        <w:t>行距，段后间隔</w:t>
      </w:r>
      <w:r w:rsidRPr="00B703B8">
        <w:rPr>
          <w:lang w:eastAsia="zh-CN"/>
        </w:rPr>
        <w:t>0.5</w:t>
      </w:r>
      <w:r w:rsidRPr="00B703B8">
        <w:rPr>
          <w:lang w:eastAsia="zh-CN"/>
        </w:rPr>
        <w:t>行，并使用</w:t>
      </w:r>
      <w:r w:rsidRPr="00B703B8">
        <w:rPr>
          <w:lang w:eastAsia="zh-CN"/>
        </w:rPr>
        <w:t>“Table x”</w:t>
      </w:r>
      <w:r w:rsidRPr="00B703B8">
        <w:rPr>
          <w:rFonts w:hint="eastAsia"/>
          <w:lang w:eastAsia="zh-CN"/>
        </w:rPr>
        <w:t>和</w:t>
      </w:r>
      <w:r w:rsidRPr="00B703B8">
        <w:rPr>
          <w:lang w:eastAsia="zh-CN"/>
        </w:rPr>
        <w:t>“</w:t>
      </w:r>
      <w:r w:rsidRPr="00B703B8">
        <w:rPr>
          <w:lang w:eastAsia="zh-CN"/>
        </w:rPr>
        <w:t>表</w:t>
      </w:r>
      <w:r w:rsidRPr="00B703B8">
        <w:rPr>
          <w:rFonts w:hint="eastAsia"/>
          <w:lang w:eastAsia="zh-CN"/>
        </w:rPr>
        <w:t xml:space="preserve"> </w:t>
      </w:r>
      <w:r w:rsidRPr="00B703B8">
        <w:rPr>
          <w:lang w:eastAsia="zh-CN"/>
        </w:rPr>
        <w:t>x”</w:t>
      </w:r>
      <w:r w:rsidRPr="00B703B8">
        <w:rPr>
          <w:rFonts w:hint="eastAsia"/>
          <w:lang w:eastAsia="zh-CN"/>
        </w:rPr>
        <w:t>表格标题英文放前面，中文放后面</w:t>
      </w:r>
      <w:r w:rsidRPr="00B703B8">
        <w:rPr>
          <w:lang w:eastAsia="zh-CN"/>
        </w:rPr>
        <w:t>的形式进行编号。的形式进行编号。表格标题的上方和表格的下方各设置</w:t>
      </w:r>
      <w:r w:rsidRPr="00B703B8">
        <w:rPr>
          <w:rFonts w:hint="eastAsia"/>
          <w:lang w:eastAsia="zh-CN"/>
        </w:rPr>
        <w:t>1</w:t>
      </w:r>
      <w:r w:rsidRPr="00B703B8">
        <w:rPr>
          <w:lang w:eastAsia="zh-CN"/>
        </w:rPr>
        <w:t>空行，</w:t>
      </w:r>
      <w:r w:rsidRPr="00B703B8">
        <w:rPr>
          <w:rFonts w:hint="eastAsia"/>
          <w:lang w:eastAsia="zh-CN"/>
        </w:rPr>
        <w:t>单倍行距；表格注释文字为宋体，</w:t>
      </w:r>
      <w:r w:rsidRPr="00B703B8">
        <w:rPr>
          <w:rFonts w:hint="eastAsia"/>
          <w:lang w:eastAsia="zh-CN"/>
        </w:rPr>
        <w:t>7</w:t>
      </w:r>
      <w:r w:rsidR="0039374F">
        <w:rPr>
          <w:rFonts w:hint="eastAsia"/>
          <w:lang w:eastAsia="zh-CN"/>
        </w:rPr>
        <w:t>.5</w:t>
      </w:r>
      <w:r w:rsidRPr="00B703B8">
        <w:rPr>
          <w:rFonts w:hint="eastAsia"/>
          <w:lang w:eastAsia="zh-CN"/>
        </w:rPr>
        <w:t>磅，单倍行距。</w:t>
      </w:r>
    </w:p>
    <w:p w:rsidR="00B703B8" w:rsidRPr="009200D4" w:rsidRDefault="00B703B8" w:rsidP="009200D4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9200D4">
          <w:rPr>
            <w:rFonts w:eastAsia="黑体"/>
            <w:b/>
            <w:color w:val="943634" w:themeColor="accent2" w:themeShade="BF"/>
            <w:lang w:eastAsia="zh-CN"/>
          </w:rPr>
          <w:t>4.4.3</w:t>
        </w:r>
      </w:smartTag>
      <w:r w:rsidRPr="009200D4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9200D4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9200D4">
        <w:rPr>
          <w:rFonts w:eastAsia="黑体"/>
          <w:b/>
          <w:color w:val="943634" w:themeColor="accent2" w:themeShade="BF"/>
          <w:lang w:eastAsia="zh-CN"/>
        </w:rPr>
        <w:t>公式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lastRenderedPageBreak/>
        <w:t>对于嵌入在正文段落中的公式，如果因为正文段落</w:t>
      </w:r>
      <w:r w:rsidRPr="00B703B8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B703B8">
          <w:rPr>
            <w:lang w:eastAsia="zh-CN"/>
          </w:rPr>
          <w:t>1</w:t>
        </w:r>
        <w:r w:rsidRPr="00B703B8">
          <w:rPr>
            <w:rFonts w:hint="eastAsia"/>
            <w:lang w:eastAsia="zh-CN"/>
          </w:rPr>
          <w:t>6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行距的设置导致公式不能完整显示，可以将</w:t>
      </w:r>
      <w:r w:rsidRPr="00B703B8">
        <w:rPr>
          <w:rFonts w:hint="eastAsia"/>
          <w:lang w:eastAsia="zh-CN"/>
        </w:rPr>
        <w:t>行</w:t>
      </w:r>
      <w:r w:rsidRPr="00B703B8">
        <w:rPr>
          <w:lang w:eastAsia="zh-CN"/>
        </w:rPr>
        <w:t>段落的行距设置为</w:t>
      </w:r>
      <w:r w:rsidRPr="00B703B8">
        <w:rPr>
          <w:lang w:eastAsia="zh-CN"/>
        </w:rPr>
        <w:t>“</w:t>
      </w:r>
      <w:r w:rsidRPr="00B703B8">
        <w:rPr>
          <w:lang w:eastAsia="zh-CN"/>
        </w:rPr>
        <w:t>单倍行距</w:t>
      </w:r>
      <w:r w:rsidRPr="00B703B8">
        <w:rPr>
          <w:lang w:eastAsia="zh-CN"/>
        </w:rPr>
        <w:t>”</w:t>
      </w:r>
      <w:r w:rsidRPr="00B703B8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B703B8">
          <w:rPr>
            <w:lang w:eastAsia="zh-CN"/>
          </w:rPr>
          <w:t>10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B703B8">
          <w:rPr>
            <w:rFonts w:hint="eastAsia"/>
            <w:lang w:eastAsia="zh-CN"/>
          </w:rPr>
          <w:t>6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，下标</w:t>
      </w:r>
      <w:r w:rsidRPr="00B703B8">
        <w:rPr>
          <w:lang w:eastAsia="zh-CN"/>
        </w:rPr>
        <w:t>/</w:t>
      </w:r>
      <w:r w:rsidRPr="00B703B8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B703B8">
          <w:rPr>
            <w:rFonts w:hint="eastAsia"/>
            <w:lang w:eastAsia="zh-CN"/>
          </w:rPr>
          <w:t>5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B703B8">
          <w:rPr>
            <w:lang w:eastAsia="zh-CN"/>
          </w:rPr>
          <w:t>1</w:t>
        </w:r>
        <w:r w:rsidRPr="00B703B8">
          <w:rPr>
            <w:rFonts w:hint="eastAsia"/>
            <w:lang w:eastAsia="zh-CN"/>
          </w:rPr>
          <w:t>4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，下标</w:t>
      </w:r>
      <w:r w:rsidRPr="00B703B8">
        <w:rPr>
          <w:lang w:eastAsia="zh-CN"/>
        </w:rPr>
        <w:t>/</w:t>
      </w:r>
      <w:r w:rsidRPr="00B703B8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B703B8">
          <w:rPr>
            <w:rFonts w:hint="eastAsia"/>
            <w:lang w:eastAsia="zh-CN"/>
          </w:rPr>
          <w:t>7</w:t>
        </w:r>
        <w:r w:rsidRPr="00B703B8">
          <w:rPr>
            <w:lang w:eastAsia="zh-CN"/>
          </w:rPr>
          <w:t>磅</w:t>
        </w:r>
      </w:smartTag>
      <w:r w:rsidRPr="00B703B8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B703B8">
          <w:rPr>
            <w:rFonts w:hint="eastAsia"/>
            <w:lang w:eastAsia="zh-CN"/>
          </w:rPr>
          <w:t>16</w:t>
        </w:r>
        <w:r w:rsidRPr="00B703B8">
          <w:rPr>
            <w:rFonts w:hint="eastAsia"/>
            <w:lang w:eastAsia="zh-CN"/>
          </w:rPr>
          <w:t>磅</w:t>
        </w:r>
      </w:smartTag>
      <w:r w:rsidRPr="00B703B8">
        <w:rPr>
          <w:lang w:eastAsia="zh-CN"/>
        </w:rPr>
        <w:t>。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对于单独占据一个段落的公式，通常建议采用居中设置，并在段前、段后设置</w:t>
      </w:r>
      <w:r w:rsidRPr="00B703B8">
        <w:rPr>
          <w:lang w:eastAsia="zh-CN"/>
        </w:rPr>
        <w:t>0.</w:t>
      </w:r>
      <w:r w:rsidRPr="00B703B8">
        <w:rPr>
          <w:rFonts w:hint="eastAsia"/>
          <w:lang w:eastAsia="zh-CN"/>
        </w:rPr>
        <w:t>3</w:t>
      </w:r>
      <w:r w:rsidRPr="00B703B8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为求美观，应注意公式中的字体大小。字体过大会导致比例失调，字体过小会导致看不清楚。</w:t>
      </w:r>
    </w:p>
    <w:p w:rsidR="00B703B8" w:rsidRPr="009200D4" w:rsidRDefault="00B703B8" w:rsidP="009200D4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9200D4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="00AA0222" w:rsidRPr="009200D4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9200D4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本章节为作者提供</w:t>
      </w:r>
      <w:r w:rsidRPr="00B703B8">
        <w:rPr>
          <w:lang w:eastAsia="zh-CN"/>
        </w:rPr>
        <w:t>“</w:t>
      </w:r>
      <w:r w:rsidRPr="00B703B8">
        <w:rPr>
          <w:lang w:eastAsia="zh-CN"/>
        </w:rPr>
        <w:t>致谢</w:t>
      </w:r>
      <w:r w:rsidRPr="00B703B8">
        <w:rPr>
          <w:lang w:eastAsia="zh-CN"/>
        </w:rPr>
        <w:t>”</w:t>
      </w:r>
      <w:r w:rsidRPr="00B703B8">
        <w:rPr>
          <w:lang w:eastAsia="zh-CN"/>
        </w:rPr>
        <w:t>的示例。</w:t>
      </w:r>
    </w:p>
    <w:p w:rsidR="00B703B8" w:rsidRPr="009200D4" w:rsidRDefault="00B703B8" w:rsidP="009200D4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9200D4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="00AA0222" w:rsidRPr="009200D4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9200D4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:rsidR="0094606E" w:rsidRPr="0039374F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39374F">
        <w:rPr>
          <w:lang w:val="en-GB" w:eastAsia="zh-CN"/>
        </w:rPr>
        <w:t>文章中如出</w:t>
      </w:r>
      <w:r w:rsidRPr="0039374F">
        <w:rPr>
          <w:rFonts w:hint="eastAsia"/>
          <w:lang w:val="en-GB" w:eastAsia="zh-CN"/>
        </w:rPr>
        <w:t>现附录</w:t>
      </w:r>
      <w:r w:rsidRPr="0039374F">
        <w:rPr>
          <w:rFonts w:hint="eastAsia"/>
          <w:lang w:val="en-GB" w:eastAsia="zh-CN"/>
        </w:rPr>
        <w:t>(</w:t>
      </w:r>
      <w:r w:rsidRPr="0039374F">
        <w:rPr>
          <w:lang w:eastAsia="zh-CN"/>
        </w:rPr>
        <w:t>Appendix</w:t>
      </w:r>
      <w:r w:rsidRPr="0039374F">
        <w:rPr>
          <w:rFonts w:hint="eastAsia"/>
          <w:lang w:val="en-GB" w:eastAsia="zh-CN"/>
        </w:rPr>
        <w:t>)</w:t>
      </w:r>
      <w:r w:rsidRPr="0039374F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39374F">
          <w:rPr>
            <w:rFonts w:hint="eastAsia"/>
            <w:lang w:val="en-GB" w:eastAsia="zh-CN"/>
          </w:rPr>
          <w:t>12</w:t>
        </w:r>
        <w:r w:rsidRPr="0039374F">
          <w:rPr>
            <w:rFonts w:hint="eastAsia"/>
            <w:lang w:val="en-GB" w:eastAsia="zh-CN"/>
          </w:rPr>
          <w:t>磅</w:t>
        </w:r>
      </w:smartTag>
      <w:r w:rsidRPr="0039374F">
        <w:rPr>
          <w:rFonts w:hint="eastAsia"/>
          <w:lang w:val="en-GB" w:eastAsia="zh-CN"/>
        </w:rPr>
        <w:t>，</w:t>
      </w:r>
      <w:r w:rsidRPr="0039374F">
        <w:rPr>
          <w:lang w:eastAsia="zh-CN"/>
        </w:rPr>
        <w:t>Times New Roman</w:t>
      </w:r>
      <w:r w:rsidRPr="0039374F">
        <w:rPr>
          <w:lang w:eastAsia="zh-CN"/>
        </w:rPr>
        <w:t>字体</w:t>
      </w:r>
      <w:r w:rsidRPr="0039374F">
        <w:rPr>
          <w:rFonts w:hint="eastAsia"/>
          <w:lang w:eastAsia="zh-CN"/>
        </w:rPr>
        <w:t>，加粗。附录内容格式要求与正文一致。</w:t>
      </w:r>
    </w:p>
    <w:p w:rsidR="00255C12" w:rsidRPr="009200D4" w:rsidRDefault="0094606E" w:rsidP="009200D4">
      <w:pPr>
        <w:widowControl w:val="0"/>
        <w:autoSpaceDE w:val="0"/>
        <w:autoSpaceDN w:val="0"/>
        <w:adjustRightInd w:val="0"/>
        <w:snapToGrid w:val="0"/>
        <w:spacing w:beforeLines="100" w:afterLines="5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9200D4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  <w:r w:rsidRPr="009200D4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 xml:space="preserve"> </w:t>
      </w:r>
      <w:r w:rsidRPr="009200D4">
        <w:rPr>
          <w:b/>
          <w:color w:val="943634" w:themeColor="accent2" w:themeShade="BF"/>
          <w:sz w:val="24"/>
          <w:szCs w:val="24"/>
          <w:lang w:eastAsia="zh-CN"/>
        </w:rPr>
        <w:t>(References)</w:t>
      </w:r>
    </w:p>
    <w:p w:rsidR="00190359" w:rsidRDefault="00190359" w:rsidP="009200D4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190359">
        <w:rPr>
          <w:bCs/>
          <w:color w:val="000000"/>
          <w:sz w:val="18"/>
          <w:szCs w:val="18"/>
          <w:lang w:eastAsia="zh-CN"/>
        </w:rPr>
        <w:t>高景德</w:t>
      </w:r>
      <w:r w:rsidRPr="00190359">
        <w:rPr>
          <w:bCs/>
          <w:color w:val="000000"/>
          <w:sz w:val="18"/>
          <w:szCs w:val="18"/>
          <w:lang w:eastAsia="zh-CN"/>
        </w:rPr>
        <w:t xml:space="preserve">, </w:t>
      </w:r>
      <w:r w:rsidRPr="00190359">
        <w:rPr>
          <w:bCs/>
          <w:color w:val="000000"/>
          <w:sz w:val="18"/>
          <w:szCs w:val="18"/>
          <w:lang w:eastAsia="zh-CN"/>
        </w:rPr>
        <w:t>王祥珩</w:t>
      </w:r>
      <w:r w:rsidRPr="00190359">
        <w:rPr>
          <w:bCs/>
          <w:color w:val="000000"/>
          <w:sz w:val="18"/>
          <w:szCs w:val="18"/>
          <w:lang w:eastAsia="zh-CN"/>
        </w:rPr>
        <w:t xml:space="preserve">. </w:t>
      </w:r>
      <w:r w:rsidRPr="00190359">
        <w:rPr>
          <w:bCs/>
          <w:color w:val="000000"/>
          <w:sz w:val="18"/>
          <w:szCs w:val="18"/>
          <w:lang w:eastAsia="zh-CN"/>
        </w:rPr>
        <w:t>交流电机的多回路理论</w:t>
      </w:r>
      <w:r w:rsidRPr="00190359">
        <w:rPr>
          <w:bCs/>
          <w:color w:val="000000"/>
          <w:sz w:val="18"/>
          <w:szCs w:val="18"/>
          <w:lang w:eastAsia="zh-CN"/>
        </w:rPr>
        <w:t xml:space="preserve">[J]. </w:t>
      </w:r>
      <w:r w:rsidRPr="00190359">
        <w:rPr>
          <w:bCs/>
          <w:color w:val="000000"/>
          <w:sz w:val="18"/>
          <w:szCs w:val="18"/>
          <w:lang w:eastAsia="zh-CN"/>
        </w:rPr>
        <w:t>清华大学学报</w:t>
      </w:r>
      <w:r w:rsidRPr="00190359">
        <w:rPr>
          <w:bCs/>
          <w:color w:val="000000"/>
          <w:sz w:val="18"/>
          <w:szCs w:val="18"/>
          <w:lang w:eastAsia="zh-CN"/>
        </w:rPr>
        <w:t>, 1987, 27(1): 1-8.</w:t>
      </w:r>
    </w:p>
    <w:p w:rsidR="00190359" w:rsidRPr="00190359" w:rsidRDefault="00190359" w:rsidP="009200D4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190359">
        <w:rPr>
          <w:bCs/>
          <w:color w:val="000000"/>
          <w:sz w:val="18"/>
          <w:szCs w:val="18"/>
          <w:lang w:eastAsia="zh-CN"/>
        </w:rPr>
        <w:t>Malik, A.S., Boyko, O., Atkar, N. and Young, W.F. (2001) A Comparative Study of MR Imaging Profile of Titanium Pedicle Screws. Acta Radiologica, 42, 291-293.</w:t>
      </w:r>
    </w:p>
    <w:p w:rsidR="00190359" w:rsidRPr="00190359" w:rsidRDefault="00190359" w:rsidP="009200D4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190359">
        <w:rPr>
          <w:bCs/>
          <w:color w:val="000000"/>
          <w:sz w:val="18"/>
          <w:szCs w:val="18"/>
          <w:lang w:eastAsia="zh-CN"/>
        </w:rPr>
        <w:t>竺可桢</w:t>
      </w:r>
      <w:r w:rsidRPr="00190359">
        <w:rPr>
          <w:bCs/>
          <w:color w:val="000000"/>
          <w:sz w:val="18"/>
          <w:szCs w:val="18"/>
          <w:lang w:eastAsia="zh-CN"/>
        </w:rPr>
        <w:t xml:space="preserve">. </w:t>
      </w:r>
      <w:r w:rsidRPr="00190359">
        <w:rPr>
          <w:bCs/>
          <w:color w:val="000000"/>
          <w:sz w:val="18"/>
          <w:szCs w:val="18"/>
          <w:lang w:eastAsia="zh-CN"/>
        </w:rPr>
        <w:t>物理学</w:t>
      </w:r>
      <w:r w:rsidRPr="00190359">
        <w:rPr>
          <w:bCs/>
          <w:color w:val="000000"/>
          <w:sz w:val="18"/>
          <w:szCs w:val="18"/>
          <w:lang w:eastAsia="zh-CN"/>
        </w:rPr>
        <w:t xml:space="preserve">[M]. </w:t>
      </w:r>
      <w:r w:rsidRPr="00190359">
        <w:rPr>
          <w:bCs/>
          <w:color w:val="000000"/>
          <w:sz w:val="18"/>
          <w:szCs w:val="18"/>
          <w:lang w:eastAsia="zh-CN"/>
        </w:rPr>
        <w:t>北京</w:t>
      </w:r>
      <w:r w:rsidRPr="00190359">
        <w:rPr>
          <w:bCs/>
          <w:color w:val="000000"/>
          <w:sz w:val="18"/>
          <w:szCs w:val="18"/>
          <w:lang w:eastAsia="zh-CN"/>
        </w:rPr>
        <w:t xml:space="preserve">: </w:t>
      </w:r>
      <w:r w:rsidRPr="00190359">
        <w:rPr>
          <w:bCs/>
          <w:color w:val="000000"/>
          <w:sz w:val="18"/>
          <w:szCs w:val="18"/>
          <w:lang w:eastAsia="zh-CN"/>
        </w:rPr>
        <w:t>科学出版社</w:t>
      </w:r>
      <w:r w:rsidRPr="00190359">
        <w:rPr>
          <w:bCs/>
          <w:color w:val="000000"/>
          <w:sz w:val="18"/>
          <w:szCs w:val="18"/>
          <w:lang w:eastAsia="zh-CN"/>
        </w:rPr>
        <w:t>, 1973: 1-3.</w:t>
      </w:r>
    </w:p>
    <w:p w:rsidR="00190359" w:rsidRPr="00190359" w:rsidRDefault="00190359" w:rsidP="009200D4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190359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:rsidR="00190359" w:rsidRPr="00190359" w:rsidRDefault="00190359" w:rsidP="009200D4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190359">
        <w:rPr>
          <w:bCs/>
          <w:color w:val="000000"/>
          <w:sz w:val="18"/>
          <w:szCs w:val="18"/>
          <w:lang w:eastAsia="zh-CN"/>
        </w:rPr>
        <w:t>程根伟</w:t>
      </w:r>
      <w:r w:rsidRPr="00190359">
        <w:rPr>
          <w:bCs/>
          <w:color w:val="000000"/>
          <w:sz w:val="18"/>
          <w:szCs w:val="18"/>
          <w:lang w:eastAsia="zh-CN"/>
        </w:rPr>
        <w:t>. 1998</w:t>
      </w:r>
      <w:r w:rsidRPr="00190359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190359">
        <w:rPr>
          <w:bCs/>
          <w:color w:val="000000"/>
          <w:sz w:val="18"/>
          <w:szCs w:val="18"/>
          <w:lang w:eastAsia="zh-CN"/>
        </w:rPr>
        <w:t>[M]//</w:t>
      </w:r>
      <w:r w:rsidRPr="00190359">
        <w:rPr>
          <w:bCs/>
          <w:color w:val="000000"/>
          <w:sz w:val="18"/>
          <w:szCs w:val="18"/>
          <w:lang w:eastAsia="zh-CN"/>
        </w:rPr>
        <w:t>许厚泽</w:t>
      </w:r>
      <w:r w:rsidRPr="00190359">
        <w:rPr>
          <w:bCs/>
          <w:color w:val="000000"/>
          <w:sz w:val="18"/>
          <w:szCs w:val="18"/>
          <w:lang w:eastAsia="zh-CN"/>
        </w:rPr>
        <w:t xml:space="preserve">, </w:t>
      </w:r>
      <w:r w:rsidRPr="00190359">
        <w:rPr>
          <w:bCs/>
          <w:color w:val="000000"/>
          <w:sz w:val="18"/>
          <w:szCs w:val="18"/>
          <w:lang w:eastAsia="zh-CN"/>
        </w:rPr>
        <w:t>赵其国</w:t>
      </w:r>
      <w:r w:rsidRPr="00190359">
        <w:rPr>
          <w:bCs/>
          <w:color w:val="000000"/>
          <w:sz w:val="18"/>
          <w:szCs w:val="18"/>
          <w:lang w:eastAsia="zh-CN"/>
        </w:rPr>
        <w:t xml:space="preserve">. </w:t>
      </w:r>
      <w:r w:rsidRPr="00190359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190359">
        <w:rPr>
          <w:bCs/>
          <w:color w:val="000000"/>
          <w:sz w:val="18"/>
          <w:szCs w:val="18"/>
          <w:lang w:eastAsia="zh-CN"/>
        </w:rPr>
        <w:t xml:space="preserve">. </w:t>
      </w:r>
      <w:r w:rsidRPr="00190359">
        <w:rPr>
          <w:bCs/>
          <w:color w:val="000000"/>
          <w:sz w:val="18"/>
          <w:szCs w:val="18"/>
          <w:lang w:eastAsia="zh-CN"/>
        </w:rPr>
        <w:t>北京</w:t>
      </w:r>
      <w:r w:rsidRPr="00190359">
        <w:rPr>
          <w:bCs/>
          <w:color w:val="000000"/>
          <w:sz w:val="18"/>
          <w:szCs w:val="18"/>
          <w:lang w:eastAsia="zh-CN"/>
        </w:rPr>
        <w:t xml:space="preserve">: </w:t>
      </w:r>
      <w:r w:rsidRPr="00190359">
        <w:rPr>
          <w:bCs/>
          <w:color w:val="000000"/>
          <w:sz w:val="18"/>
          <w:szCs w:val="18"/>
          <w:lang w:eastAsia="zh-CN"/>
        </w:rPr>
        <w:t>科学出版社</w:t>
      </w:r>
      <w:r w:rsidRPr="00190359">
        <w:rPr>
          <w:bCs/>
          <w:color w:val="000000"/>
          <w:sz w:val="18"/>
          <w:szCs w:val="18"/>
          <w:lang w:eastAsia="zh-CN"/>
        </w:rPr>
        <w:t>, 1999: 32-36.</w:t>
      </w:r>
    </w:p>
    <w:p w:rsidR="00190359" w:rsidRPr="00190359" w:rsidRDefault="00190359" w:rsidP="009200D4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190359">
        <w:rPr>
          <w:bCs/>
          <w:color w:val="000000"/>
          <w:sz w:val="18"/>
          <w:szCs w:val="18"/>
          <w:lang w:eastAsia="zh-CN"/>
        </w:rPr>
        <w:t>贾冬琴</w:t>
      </w:r>
      <w:r w:rsidRPr="00190359">
        <w:rPr>
          <w:bCs/>
          <w:color w:val="000000"/>
          <w:sz w:val="18"/>
          <w:szCs w:val="18"/>
          <w:lang w:eastAsia="zh-CN"/>
        </w:rPr>
        <w:t xml:space="preserve">, </w:t>
      </w:r>
      <w:r w:rsidRPr="00190359">
        <w:rPr>
          <w:bCs/>
          <w:color w:val="000000"/>
          <w:sz w:val="18"/>
          <w:szCs w:val="18"/>
          <w:lang w:eastAsia="zh-CN"/>
        </w:rPr>
        <w:t>柯平</w:t>
      </w:r>
      <w:r w:rsidRPr="00190359">
        <w:rPr>
          <w:bCs/>
          <w:color w:val="000000"/>
          <w:sz w:val="18"/>
          <w:szCs w:val="18"/>
          <w:lang w:eastAsia="zh-CN"/>
        </w:rPr>
        <w:t xml:space="preserve">. </w:t>
      </w:r>
      <w:r w:rsidRPr="00190359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190359">
        <w:rPr>
          <w:bCs/>
          <w:color w:val="000000"/>
          <w:sz w:val="18"/>
          <w:szCs w:val="18"/>
          <w:lang w:eastAsia="zh-CN"/>
        </w:rPr>
        <w:t>[C]//</w:t>
      </w:r>
      <w:r w:rsidRPr="00190359">
        <w:rPr>
          <w:bCs/>
          <w:color w:val="000000"/>
          <w:sz w:val="18"/>
          <w:szCs w:val="18"/>
          <w:lang w:eastAsia="zh-CN"/>
        </w:rPr>
        <w:t>中国图书馆学会</w:t>
      </w:r>
      <w:r w:rsidRPr="00190359">
        <w:rPr>
          <w:bCs/>
          <w:color w:val="000000"/>
          <w:sz w:val="18"/>
          <w:szCs w:val="18"/>
          <w:lang w:eastAsia="zh-CN"/>
        </w:rPr>
        <w:t xml:space="preserve">. </w:t>
      </w:r>
      <w:r w:rsidRPr="00190359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190359">
        <w:rPr>
          <w:bCs/>
          <w:color w:val="000000"/>
          <w:sz w:val="18"/>
          <w:szCs w:val="18"/>
          <w:lang w:eastAsia="zh-CN"/>
        </w:rPr>
        <w:t>: 2011</w:t>
      </w:r>
      <w:r w:rsidRPr="00190359">
        <w:rPr>
          <w:bCs/>
          <w:color w:val="000000"/>
          <w:sz w:val="18"/>
          <w:szCs w:val="18"/>
          <w:lang w:eastAsia="zh-CN"/>
        </w:rPr>
        <w:t>年卷</w:t>
      </w:r>
      <w:r w:rsidRPr="00190359">
        <w:rPr>
          <w:bCs/>
          <w:color w:val="000000"/>
          <w:sz w:val="18"/>
          <w:szCs w:val="18"/>
          <w:lang w:eastAsia="zh-CN"/>
        </w:rPr>
        <w:t xml:space="preserve">. </w:t>
      </w:r>
      <w:r w:rsidRPr="00190359">
        <w:rPr>
          <w:bCs/>
          <w:color w:val="000000"/>
          <w:sz w:val="18"/>
          <w:szCs w:val="18"/>
          <w:lang w:eastAsia="zh-CN"/>
        </w:rPr>
        <w:t>北京</w:t>
      </w:r>
      <w:r w:rsidRPr="00190359">
        <w:rPr>
          <w:bCs/>
          <w:color w:val="000000"/>
          <w:sz w:val="18"/>
          <w:szCs w:val="18"/>
          <w:lang w:eastAsia="zh-CN"/>
        </w:rPr>
        <w:t xml:space="preserve">: </w:t>
      </w:r>
      <w:r w:rsidRPr="00190359">
        <w:rPr>
          <w:bCs/>
          <w:color w:val="000000"/>
          <w:sz w:val="18"/>
          <w:szCs w:val="18"/>
          <w:lang w:eastAsia="zh-CN"/>
        </w:rPr>
        <w:t>国家图书馆出版社</w:t>
      </w:r>
      <w:r w:rsidRPr="00190359">
        <w:rPr>
          <w:bCs/>
          <w:color w:val="000000"/>
          <w:sz w:val="18"/>
          <w:szCs w:val="18"/>
          <w:lang w:eastAsia="zh-CN"/>
        </w:rPr>
        <w:t>, 2011: 45-52.</w:t>
      </w:r>
    </w:p>
    <w:p w:rsidR="00190359" w:rsidRPr="00190359" w:rsidRDefault="00190359" w:rsidP="009200D4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190359">
        <w:rPr>
          <w:bCs/>
          <w:color w:val="000000"/>
          <w:sz w:val="18"/>
          <w:szCs w:val="18"/>
          <w:lang w:eastAsia="zh-CN"/>
        </w:rPr>
        <w:t>张竹生</w:t>
      </w:r>
      <w:r w:rsidRPr="00190359">
        <w:rPr>
          <w:bCs/>
          <w:color w:val="000000"/>
          <w:sz w:val="18"/>
          <w:szCs w:val="18"/>
          <w:lang w:eastAsia="zh-CN"/>
        </w:rPr>
        <w:t xml:space="preserve">. </w:t>
      </w:r>
      <w:r w:rsidRPr="00190359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190359">
        <w:rPr>
          <w:bCs/>
          <w:color w:val="000000"/>
          <w:sz w:val="18"/>
          <w:szCs w:val="18"/>
          <w:lang w:eastAsia="zh-CN"/>
        </w:rPr>
        <w:t>[D]: [</w:t>
      </w:r>
      <w:r w:rsidRPr="00190359">
        <w:rPr>
          <w:bCs/>
          <w:color w:val="000000"/>
          <w:sz w:val="18"/>
          <w:szCs w:val="18"/>
          <w:lang w:eastAsia="zh-CN"/>
        </w:rPr>
        <w:t>博士学位论文</w:t>
      </w:r>
      <w:r w:rsidRPr="00190359">
        <w:rPr>
          <w:bCs/>
          <w:color w:val="000000"/>
          <w:sz w:val="18"/>
          <w:szCs w:val="18"/>
          <w:lang w:eastAsia="zh-CN"/>
        </w:rPr>
        <w:t xml:space="preserve">]. </w:t>
      </w:r>
      <w:r w:rsidRPr="00190359">
        <w:rPr>
          <w:bCs/>
          <w:color w:val="000000"/>
          <w:sz w:val="18"/>
          <w:szCs w:val="18"/>
          <w:lang w:eastAsia="zh-CN"/>
        </w:rPr>
        <w:t>北京</w:t>
      </w:r>
      <w:r w:rsidRPr="00190359">
        <w:rPr>
          <w:bCs/>
          <w:color w:val="000000"/>
          <w:sz w:val="18"/>
          <w:szCs w:val="18"/>
          <w:lang w:eastAsia="zh-CN"/>
        </w:rPr>
        <w:t xml:space="preserve">: </w:t>
      </w:r>
      <w:r w:rsidRPr="00190359">
        <w:rPr>
          <w:bCs/>
          <w:color w:val="000000"/>
          <w:sz w:val="18"/>
          <w:szCs w:val="18"/>
          <w:lang w:eastAsia="zh-CN"/>
        </w:rPr>
        <w:t>北京大学数学系</w:t>
      </w:r>
      <w:r w:rsidRPr="00190359">
        <w:rPr>
          <w:bCs/>
          <w:color w:val="000000"/>
          <w:sz w:val="18"/>
          <w:szCs w:val="18"/>
          <w:lang w:eastAsia="zh-CN"/>
        </w:rPr>
        <w:t>, 1983.</w:t>
      </w:r>
    </w:p>
    <w:p w:rsidR="00190359" w:rsidRPr="00190359" w:rsidRDefault="00190359" w:rsidP="009200D4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190359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</w:t>
      </w:r>
      <w:r w:rsidRPr="00190359">
        <w:rPr>
          <w:bCs/>
          <w:color w:val="000000"/>
          <w:sz w:val="18"/>
          <w:szCs w:val="18"/>
          <w:lang w:eastAsia="zh-CN"/>
        </w:rPr>
        <w:t>e</w:t>
      </w:r>
      <w:r w:rsidRPr="00190359">
        <w:rPr>
          <w:bCs/>
          <w:color w:val="000000"/>
          <w:sz w:val="18"/>
          <w:szCs w:val="18"/>
          <w:lang w:eastAsia="zh-CN"/>
        </w:rPr>
        <w:t>sis, Bologna University, Bologna.</w:t>
      </w:r>
    </w:p>
    <w:p w:rsidR="00190359" w:rsidRPr="00190359" w:rsidRDefault="00190359" w:rsidP="009200D4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190359">
        <w:rPr>
          <w:bCs/>
          <w:color w:val="000000"/>
          <w:sz w:val="18"/>
          <w:szCs w:val="18"/>
          <w:lang w:eastAsia="zh-CN"/>
        </w:rPr>
        <w:t>姜锡洲</w:t>
      </w:r>
      <w:r w:rsidRPr="00190359">
        <w:rPr>
          <w:bCs/>
          <w:color w:val="000000"/>
          <w:sz w:val="18"/>
          <w:szCs w:val="18"/>
          <w:lang w:eastAsia="zh-CN"/>
        </w:rPr>
        <w:t xml:space="preserve">. </w:t>
      </w:r>
      <w:r w:rsidRPr="00190359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190359">
        <w:rPr>
          <w:bCs/>
          <w:color w:val="000000"/>
          <w:sz w:val="18"/>
          <w:szCs w:val="18"/>
          <w:lang w:eastAsia="zh-CN"/>
        </w:rPr>
        <w:t xml:space="preserve">[P]. </w:t>
      </w:r>
      <w:r w:rsidRPr="00190359">
        <w:rPr>
          <w:bCs/>
          <w:color w:val="000000"/>
          <w:sz w:val="18"/>
          <w:szCs w:val="18"/>
          <w:lang w:eastAsia="zh-CN"/>
        </w:rPr>
        <w:t>中国专利</w:t>
      </w:r>
      <w:r w:rsidRPr="00190359">
        <w:rPr>
          <w:bCs/>
          <w:color w:val="000000"/>
          <w:sz w:val="18"/>
          <w:szCs w:val="18"/>
          <w:lang w:eastAsia="zh-CN"/>
        </w:rPr>
        <w:t>, 881056073. 1989-07-26.</w:t>
      </w:r>
    </w:p>
    <w:p w:rsidR="00190359" w:rsidRPr="00190359" w:rsidRDefault="00190359" w:rsidP="009200D4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190359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190359">
        <w:rPr>
          <w:bCs/>
          <w:color w:val="000000"/>
          <w:sz w:val="18"/>
          <w:szCs w:val="18"/>
          <w:lang w:eastAsia="zh-CN"/>
        </w:rPr>
        <w:t>. CB6447-S6</w:t>
      </w:r>
      <w:r w:rsidRPr="00190359">
        <w:rPr>
          <w:bCs/>
          <w:color w:val="000000"/>
          <w:sz w:val="18"/>
          <w:szCs w:val="18"/>
          <w:lang w:eastAsia="zh-CN"/>
        </w:rPr>
        <w:t>文摘编写规则</w:t>
      </w:r>
      <w:r w:rsidRPr="00190359">
        <w:rPr>
          <w:bCs/>
          <w:color w:val="000000"/>
          <w:sz w:val="18"/>
          <w:szCs w:val="18"/>
          <w:lang w:eastAsia="zh-CN"/>
        </w:rPr>
        <w:t xml:space="preserve">[S]. </w:t>
      </w:r>
      <w:r w:rsidRPr="00190359">
        <w:rPr>
          <w:bCs/>
          <w:color w:val="000000"/>
          <w:sz w:val="18"/>
          <w:szCs w:val="18"/>
          <w:lang w:eastAsia="zh-CN"/>
        </w:rPr>
        <w:t>北京</w:t>
      </w:r>
      <w:r w:rsidRPr="00190359">
        <w:rPr>
          <w:bCs/>
          <w:color w:val="000000"/>
          <w:sz w:val="18"/>
          <w:szCs w:val="18"/>
          <w:lang w:eastAsia="zh-CN"/>
        </w:rPr>
        <w:t xml:space="preserve">: </w:t>
      </w:r>
      <w:r w:rsidRPr="00190359">
        <w:rPr>
          <w:bCs/>
          <w:color w:val="000000"/>
          <w:sz w:val="18"/>
          <w:szCs w:val="18"/>
          <w:lang w:eastAsia="zh-CN"/>
        </w:rPr>
        <w:t>标准出版社</w:t>
      </w:r>
      <w:r w:rsidRPr="00190359">
        <w:rPr>
          <w:bCs/>
          <w:color w:val="000000"/>
          <w:sz w:val="18"/>
          <w:szCs w:val="18"/>
          <w:lang w:eastAsia="zh-CN"/>
        </w:rPr>
        <w:t>, 1986.</w:t>
      </w:r>
    </w:p>
    <w:p w:rsidR="00190359" w:rsidRPr="00190359" w:rsidRDefault="00190359" w:rsidP="009200D4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190359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190359">
        <w:rPr>
          <w:bCs/>
          <w:color w:val="000000"/>
          <w:sz w:val="18"/>
          <w:szCs w:val="18"/>
          <w:lang w:eastAsia="zh-CN"/>
        </w:rPr>
        <w:t xml:space="preserve">. </w:t>
      </w:r>
      <w:r w:rsidRPr="00190359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190359">
        <w:rPr>
          <w:bCs/>
          <w:color w:val="000000"/>
          <w:sz w:val="18"/>
          <w:szCs w:val="18"/>
          <w:lang w:eastAsia="zh-CN"/>
        </w:rPr>
        <w:t xml:space="preserve">: </w:t>
      </w:r>
      <w:r w:rsidRPr="00190359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190359">
        <w:rPr>
          <w:bCs/>
          <w:color w:val="000000"/>
          <w:sz w:val="18"/>
          <w:szCs w:val="18"/>
          <w:lang w:eastAsia="zh-CN"/>
        </w:rPr>
        <w:t xml:space="preserve">[EB/OL]. </w:t>
      </w:r>
      <w:r w:rsidRPr="00190359">
        <w:rPr>
          <w:bCs/>
          <w:color w:val="000000"/>
          <w:sz w:val="18"/>
          <w:szCs w:val="18"/>
          <w:lang w:eastAsia="zh-CN"/>
        </w:rPr>
        <w:br/>
      </w:r>
      <w:hyperlink r:id="rId12" w:history="1">
        <w:r w:rsidRPr="00190359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190359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190359">
        <w:rPr>
          <w:bCs/>
          <w:color w:val="000000"/>
          <w:sz w:val="18"/>
          <w:szCs w:val="18"/>
          <w:lang w:eastAsia="zh-CN"/>
        </w:rPr>
        <w:t>2012-01-09.</w:t>
      </w:r>
    </w:p>
    <w:p w:rsidR="00D8024A" w:rsidRPr="008F212A" w:rsidRDefault="00190359" w:rsidP="00E21C40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color w:val="000000"/>
          <w:sz w:val="18"/>
          <w:szCs w:val="18"/>
          <w:lang w:eastAsia="zh-CN"/>
        </w:rPr>
      </w:pPr>
      <w:r w:rsidRPr="00190359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3" w:history="1">
        <w:r w:rsidRPr="00190359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sectPr w:rsidR="00D8024A" w:rsidRPr="008F212A" w:rsidSect="003F261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C5E" w:rsidRDefault="00212C5E">
      <w:r>
        <w:separator/>
      </w:r>
    </w:p>
  </w:endnote>
  <w:endnote w:type="continuationSeparator" w:id="0">
    <w:p w:rsidR="00212C5E" w:rsidRDefault="00212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MB X 12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Nimbus Roman No9 L">
    <w:altName w:val="方正粗圆简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DejaVuSansCondensed">
    <w:altName w:val="方正报宋繁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014" w:rsidRPr="002D3014" w:rsidRDefault="00E21C40" w:rsidP="002D3014">
    <w:pPr>
      <w:pStyle w:val="a5"/>
      <w:jc w:val="center"/>
      <w:rPr>
        <w:rFonts w:asciiTheme="minorHAnsi" w:hAnsiTheme="minorHAnsi"/>
        <w:sz w:val="16"/>
        <w:szCs w:val="16"/>
      </w:rPr>
    </w:pPr>
    <w:r w:rsidRPr="002D3014">
      <w:rPr>
        <w:rFonts w:asciiTheme="minorHAnsi" w:hAnsiTheme="minorHAnsi"/>
        <w:sz w:val="16"/>
        <w:szCs w:val="16"/>
      </w:rPr>
      <w:fldChar w:fldCharType="begin"/>
    </w:r>
    <w:r w:rsidR="002D3014" w:rsidRPr="002D3014">
      <w:rPr>
        <w:rFonts w:asciiTheme="minorHAnsi" w:hAnsiTheme="minorHAnsi"/>
        <w:sz w:val="16"/>
        <w:szCs w:val="16"/>
      </w:rPr>
      <w:instrText xml:space="preserve"> PAGE   \* MERGEFORMAT </w:instrText>
    </w:r>
    <w:r w:rsidRPr="002D3014">
      <w:rPr>
        <w:rFonts w:asciiTheme="minorHAnsi" w:hAnsiTheme="minorHAnsi"/>
        <w:sz w:val="16"/>
        <w:szCs w:val="16"/>
      </w:rPr>
      <w:fldChar w:fldCharType="separate"/>
    </w:r>
    <w:r w:rsidR="00C959B5" w:rsidRPr="00C959B5">
      <w:rPr>
        <w:rFonts w:asciiTheme="minorHAnsi" w:hAnsiTheme="minorHAnsi"/>
        <w:noProof/>
        <w:sz w:val="16"/>
        <w:szCs w:val="16"/>
        <w:lang w:val="zh-CN"/>
      </w:rPr>
      <w:t>6</w:t>
    </w:r>
    <w:r w:rsidRPr="002D3014">
      <w:rPr>
        <w:rFonts w:asciiTheme="minorHAnsi" w:hAnsiTheme="minorHAnsi"/>
        <w:sz w:val="16"/>
        <w:szCs w:val="16"/>
      </w:rPr>
      <w:fldChar w:fldCharType="end"/>
    </w:r>
  </w:p>
  <w:p w:rsidR="00C23102" w:rsidRPr="002D3014" w:rsidRDefault="002D3014" w:rsidP="002D3014">
    <w:pPr>
      <w:pStyle w:val="a5"/>
      <w:jc w:val="center"/>
      <w:rPr>
        <w:rFonts w:asciiTheme="minorHAnsi" w:hAnsiTheme="minorHAnsi"/>
        <w:sz w:val="16"/>
        <w:szCs w:val="16"/>
        <w:lang w:eastAsia="zh-CN"/>
      </w:rPr>
    </w:pPr>
    <w:r w:rsidRPr="002D3014">
      <w:rPr>
        <w:rFonts w:asciiTheme="minorHAnsi" w:eastAsia="DejaVuSansCondensed" w:hAnsiTheme="minorHAnsi" w:cs="DejaVuSansCondensed"/>
        <w:color w:val="000000"/>
        <w:sz w:val="16"/>
        <w:szCs w:val="16"/>
      </w:rPr>
      <w:t xml:space="preserve">HANS </w:t>
    </w:r>
    <w:proofErr w:type="spellStart"/>
    <w:r w:rsidRPr="002D3014">
      <w:rPr>
        <w:rFonts w:asciiTheme="minorHAnsi" w:eastAsia="DejaVuSansCondensed" w:hAnsiTheme="minorHAnsi" w:cs="DejaVuSansCondensed"/>
        <w:color w:val="000000"/>
        <w:sz w:val="16"/>
        <w:szCs w:val="16"/>
      </w:rPr>
      <w:t>PrePrints</w:t>
    </w:r>
    <w:proofErr w:type="spellEnd"/>
    <w:r w:rsidRPr="002D3014">
      <w:rPr>
        <w:rFonts w:asciiTheme="minorHAnsi" w:eastAsia="DejaVuSansCondensed" w:hAnsiTheme="minorHAnsi" w:cs="DejaVuSansCondensed"/>
        <w:color w:val="000000"/>
        <w:sz w:val="16"/>
        <w:szCs w:val="16"/>
      </w:rPr>
      <w:t xml:space="preserve"> | </w:t>
    </w:r>
    <w:r w:rsidRPr="002D3014">
      <w:rPr>
        <w:rFonts w:asciiTheme="minorHAnsi" w:eastAsia="DejaVuSansCondensed" w:hAnsiTheme="minorHAnsi" w:cs="DejaVuSansCondensed"/>
        <w:color w:val="0000FF"/>
        <w:sz w:val="16"/>
        <w:szCs w:val="16"/>
      </w:rPr>
      <w:t xml:space="preserve">https://doi.org/10.12677/hans.preprints.xxx. </w:t>
    </w:r>
    <w:r w:rsidRPr="002D3014">
      <w:rPr>
        <w:rFonts w:asciiTheme="minorHAnsi" w:eastAsia="DejaVuSansCondensed" w:hAnsiTheme="minorHAnsi" w:cs="DejaVuSansCondensed"/>
        <w:color w:val="000000"/>
        <w:sz w:val="16"/>
        <w:szCs w:val="16"/>
      </w:rPr>
      <w:t xml:space="preserve">| CC-BY 4.0 Open Access | </w:t>
    </w:r>
    <w:proofErr w:type="spellStart"/>
    <w:r w:rsidRPr="002D3014">
      <w:rPr>
        <w:rFonts w:asciiTheme="minorHAnsi" w:eastAsia="DejaVuSansCondensed" w:hAnsiTheme="minorHAnsi" w:cs="DejaVuSansCondensed"/>
        <w:color w:val="000000"/>
        <w:sz w:val="16"/>
        <w:szCs w:val="16"/>
      </w:rPr>
      <w:t>rec</w:t>
    </w:r>
    <w:proofErr w:type="spellEnd"/>
    <w:r w:rsidRPr="002D3014">
      <w:rPr>
        <w:rFonts w:asciiTheme="minorHAnsi" w:eastAsia="DejaVuSansCondensed" w:hAnsiTheme="minorHAnsi" w:cs="DejaVuSansCondensed"/>
        <w:color w:val="000000"/>
        <w:sz w:val="16"/>
        <w:szCs w:val="16"/>
      </w:rPr>
      <w:t xml:space="preserve">: </w:t>
    </w:r>
    <w:r w:rsidR="006820E8">
      <w:rPr>
        <w:rFonts w:asciiTheme="minorHAnsi" w:eastAsia="DejaVuSansCondensed" w:hAnsiTheme="minorHAnsi" w:cs="DejaVuSansCondensed" w:hint="eastAsia"/>
        <w:color w:val="000000"/>
        <w:sz w:val="16"/>
        <w:szCs w:val="16"/>
        <w:lang w:eastAsia="zh-CN"/>
      </w:rPr>
      <w:t>****</w:t>
    </w:r>
    <w:r w:rsidRPr="002D3014">
      <w:rPr>
        <w:rFonts w:asciiTheme="minorHAnsi" w:eastAsia="DejaVuSansCondensed" w:hAnsiTheme="minorHAnsi" w:cs="DejaVuSansCondensed"/>
        <w:color w:val="000000"/>
        <w:sz w:val="16"/>
        <w:szCs w:val="16"/>
      </w:rPr>
      <w:t xml:space="preserve">, </w:t>
    </w:r>
    <w:proofErr w:type="spellStart"/>
    <w:r w:rsidRPr="002D3014">
      <w:rPr>
        <w:rFonts w:asciiTheme="minorHAnsi" w:eastAsia="DejaVuSansCondensed" w:hAnsiTheme="minorHAnsi" w:cs="DejaVuSansCondensed"/>
        <w:color w:val="000000"/>
        <w:sz w:val="16"/>
        <w:szCs w:val="16"/>
      </w:rPr>
      <w:t>publ</w:t>
    </w:r>
    <w:proofErr w:type="spellEnd"/>
    <w:r w:rsidRPr="002D3014">
      <w:rPr>
        <w:rFonts w:asciiTheme="minorHAnsi" w:eastAsia="DejaVuSansCondensed" w:hAnsiTheme="minorHAnsi" w:cs="DejaVuSansCondensed"/>
        <w:color w:val="000000"/>
        <w:sz w:val="16"/>
        <w:szCs w:val="16"/>
      </w:rPr>
      <w:t xml:space="preserve">: </w:t>
    </w:r>
    <w:r w:rsidR="006820E8">
      <w:rPr>
        <w:rFonts w:asciiTheme="minorHAnsi" w:eastAsia="DejaVuSansCondensed" w:hAnsiTheme="minorHAnsi" w:cs="DejaVuSansCondensed" w:hint="eastAsia"/>
        <w:color w:val="000000"/>
        <w:sz w:val="16"/>
        <w:szCs w:val="16"/>
        <w:lang w:eastAsia="zh-CN"/>
      </w:rPr>
      <w:t>****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FF" w:rsidRPr="002D3014" w:rsidRDefault="00E21C40" w:rsidP="003B34FF">
    <w:pPr>
      <w:pStyle w:val="a5"/>
      <w:jc w:val="center"/>
      <w:rPr>
        <w:rFonts w:asciiTheme="minorHAnsi" w:hAnsiTheme="minorHAnsi"/>
        <w:sz w:val="16"/>
        <w:szCs w:val="16"/>
      </w:rPr>
    </w:pPr>
    <w:r w:rsidRPr="002D3014">
      <w:rPr>
        <w:rFonts w:asciiTheme="minorHAnsi" w:hAnsiTheme="minorHAnsi"/>
        <w:sz w:val="16"/>
        <w:szCs w:val="16"/>
      </w:rPr>
      <w:fldChar w:fldCharType="begin"/>
    </w:r>
    <w:r w:rsidR="003B34FF" w:rsidRPr="002D3014">
      <w:rPr>
        <w:rFonts w:asciiTheme="minorHAnsi" w:hAnsiTheme="minorHAnsi"/>
        <w:sz w:val="16"/>
        <w:szCs w:val="16"/>
      </w:rPr>
      <w:instrText xml:space="preserve"> PAGE   \* MERGEFORMAT </w:instrText>
    </w:r>
    <w:r w:rsidRPr="002D3014">
      <w:rPr>
        <w:rFonts w:asciiTheme="minorHAnsi" w:hAnsiTheme="minorHAnsi"/>
        <w:sz w:val="16"/>
        <w:szCs w:val="16"/>
      </w:rPr>
      <w:fldChar w:fldCharType="separate"/>
    </w:r>
    <w:r w:rsidR="00C959B5" w:rsidRPr="00C959B5">
      <w:rPr>
        <w:rFonts w:asciiTheme="minorHAnsi" w:hAnsiTheme="minorHAnsi"/>
        <w:noProof/>
        <w:sz w:val="16"/>
        <w:szCs w:val="16"/>
        <w:lang w:val="zh-CN"/>
      </w:rPr>
      <w:t>5</w:t>
    </w:r>
    <w:r w:rsidRPr="002D3014">
      <w:rPr>
        <w:rFonts w:asciiTheme="minorHAnsi" w:hAnsiTheme="minorHAnsi"/>
        <w:sz w:val="16"/>
        <w:szCs w:val="16"/>
      </w:rPr>
      <w:fldChar w:fldCharType="end"/>
    </w:r>
  </w:p>
  <w:p w:rsidR="00C23102" w:rsidRPr="003B34FF" w:rsidRDefault="003B34FF" w:rsidP="003B34FF">
    <w:pPr>
      <w:pStyle w:val="a5"/>
      <w:jc w:val="center"/>
      <w:rPr>
        <w:rFonts w:asciiTheme="minorHAnsi" w:hAnsiTheme="minorHAnsi"/>
        <w:sz w:val="16"/>
        <w:szCs w:val="16"/>
        <w:lang w:eastAsia="zh-CN"/>
      </w:rPr>
    </w:pPr>
    <w:r w:rsidRPr="002D3014">
      <w:rPr>
        <w:rFonts w:asciiTheme="minorHAnsi" w:eastAsia="DejaVuSansCondensed" w:hAnsiTheme="minorHAnsi" w:cs="DejaVuSansCondensed"/>
        <w:color w:val="000000"/>
        <w:sz w:val="16"/>
        <w:szCs w:val="16"/>
      </w:rPr>
      <w:t xml:space="preserve">HANS </w:t>
    </w:r>
    <w:proofErr w:type="spellStart"/>
    <w:r w:rsidRPr="002D3014">
      <w:rPr>
        <w:rFonts w:asciiTheme="minorHAnsi" w:eastAsia="DejaVuSansCondensed" w:hAnsiTheme="minorHAnsi" w:cs="DejaVuSansCondensed"/>
        <w:color w:val="000000"/>
        <w:sz w:val="16"/>
        <w:szCs w:val="16"/>
      </w:rPr>
      <w:t>PrePrints</w:t>
    </w:r>
    <w:proofErr w:type="spellEnd"/>
    <w:r w:rsidRPr="002D3014">
      <w:rPr>
        <w:rFonts w:asciiTheme="minorHAnsi" w:eastAsia="DejaVuSansCondensed" w:hAnsiTheme="minorHAnsi" w:cs="DejaVuSansCondensed"/>
        <w:color w:val="000000"/>
        <w:sz w:val="16"/>
        <w:szCs w:val="16"/>
      </w:rPr>
      <w:t xml:space="preserve"> | </w:t>
    </w:r>
    <w:r w:rsidRPr="002D3014">
      <w:rPr>
        <w:rFonts w:asciiTheme="minorHAnsi" w:eastAsia="DejaVuSansCondensed" w:hAnsiTheme="minorHAnsi" w:cs="DejaVuSansCondensed"/>
        <w:color w:val="0000FF"/>
        <w:sz w:val="16"/>
        <w:szCs w:val="16"/>
      </w:rPr>
      <w:t xml:space="preserve">https://doi.org/10.12677/hans.preprints.xxx. </w:t>
    </w:r>
    <w:r w:rsidRPr="002D3014">
      <w:rPr>
        <w:rFonts w:asciiTheme="minorHAnsi" w:eastAsia="DejaVuSansCondensed" w:hAnsiTheme="minorHAnsi" w:cs="DejaVuSansCondensed"/>
        <w:color w:val="000000"/>
        <w:sz w:val="16"/>
        <w:szCs w:val="16"/>
      </w:rPr>
      <w:t xml:space="preserve">| CC-BY 4.0 Open Access | </w:t>
    </w:r>
    <w:proofErr w:type="spellStart"/>
    <w:r w:rsidRPr="002D3014">
      <w:rPr>
        <w:rFonts w:asciiTheme="minorHAnsi" w:eastAsia="DejaVuSansCondensed" w:hAnsiTheme="minorHAnsi" w:cs="DejaVuSansCondensed"/>
        <w:color w:val="000000"/>
        <w:sz w:val="16"/>
        <w:szCs w:val="16"/>
      </w:rPr>
      <w:t>rec</w:t>
    </w:r>
    <w:proofErr w:type="spellEnd"/>
    <w:r w:rsidRPr="002D3014">
      <w:rPr>
        <w:rFonts w:asciiTheme="minorHAnsi" w:eastAsia="DejaVuSansCondensed" w:hAnsiTheme="minorHAnsi" w:cs="DejaVuSansCondensed"/>
        <w:color w:val="000000"/>
        <w:sz w:val="16"/>
        <w:szCs w:val="16"/>
      </w:rPr>
      <w:t xml:space="preserve">: </w:t>
    </w:r>
    <w:r>
      <w:rPr>
        <w:rFonts w:asciiTheme="minorHAnsi" w:eastAsia="DejaVuSansCondensed" w:hAnsiTheme="minorHAnsi" w:cs="DejaVuSansCondensed" w:hint="eastAsia"/>
        <w:color w:val="000000"/>
        <w:sz w:val="16"/>
        <w:szCs w:val="16"/>
        <w:lang w:eastAsia="zh-CN"/>
      </w:rPr>
      <w:t>****</w:t>
    </w:r>
    <w:r w:rsidRPr="002D3014">
      <w:rPr>
        <w:rFonts w:asciiTheme="minorHAnsi" w:eastAsia="DejaVuSansCondensed" w:hAnsiTheme="minorHAnsi" w:cs="DejaVuSansCondensed"/>
        <w:color w:val="000000"/>
        <w:sz w:val="16"/>
        <w:szCs w:val="16"/>
      </w:rPr>
      <w:t xml:space="preserve">, </w:t>
    </w:r>
    <w:proofErr w:type="spellStart"/>
    <w:r w:rsidRPr="002D3014">
      <w:rPr>
        <w:rFonts w:asciiTheme="minorHAnsi" w:eastAsia="DejaVuSansCondensed" w:hAnsiTheme="minorHAnsi" w:cs="DejaVuSansCondensed"/>
        <w:color w:val="000000"/>
        <w:sz w:val="16"/>
        <w:szCs w:val="16"/>
      </w:rPr>
      <w:t>publ</w:t>
    </w:r>
    <w:proofErr w:type="spellEnd"/>
    <w:r w:rsidRPr="002D3014">
      <w:rPr>
        <w:rFonts w:asciiTheme="minorHAnsi" w:eastAsia="DejaVuSansCondensed" w:hAnsiTheme="minorHAnsi" w:cs="DejaVuSansCondensed"/>
        <w:color w:val="000000"/>
        <w:sz w:val="16"/>
        <w:szCs w:val="16"/>
      </w:rPr>
      <w:t xml:space="preserve">: </w:t>
    </w:r>
    <w:r>
      <w:rPr>
        <w:rFonts w:asciiTheme="minorHAnsi" w:eastAsia="DejaVuSansCondensed" w:hAnsiTheme="minorHAnsi" w:cs="DejaVuSansCondensed" w:hint="eastAsia"/>
        <w:color w:val="000000"/>
        <w:sz w:val="16"/>
        <w:szCs w:val="16"/>
        <w:lang w:eastAsia="zh-CN"/>
      </w:rPr>
      <w:t>****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B4" w:rsidRPr="002D3014" w:rsidRDefault="00E21C40" w:rsidP="00AD0CB4">
    <w:pPr>
      <w:pStyle w:val="a5"/>
      <w:jc w:val="center"/>
      <w:rPr>
        <w:rFonts w:asciiTheme="minorHAnsi" w:hAnsiTheme="minorHAnsi"/>
        <w:sz w:val="16"/>
        <w:szCs w:val="16"/>
      </w:rPr>
    </w:pPr>
    <w:r w:rsidRPr="002D3014">
      <w:rPr>
        <w:rFonts w:asciiTheme="minorHAnsi" w:hAnsiTheme="minorHAnsi"/>
        <w:sz w:val="16"/>
        <w:szCs w:val="16"/>
      </w:rPr>
      <w:fldChar w:fldCharType="begin"/>
    </w:r>
    <w:r w:rsidR="00AD0CB4" w:rsidRPr="002D3014">
      <w:rPr>
        <w:rFonts w:asciiTheme="minorHAnsi" w:hAnsiTheme="minorHAnsi"/>
        <w:sz w:val="16"/>
        <w:szCs w:val="16"/>
      </w:rPr>
      <w:instrText xml:space="preserve"> PAGE   \* MERGEFORMAT </w:instrText>
    </w:r>
    <w:r w:rsidRPr="002D3014">
      <w:rPr>
        <w:rFonts w:asciiTheme="minorHAnsi" w:hAnsiTheme="minorHAnsi"/>
        <w:sz w:val="16"/>
        <w:szCs w:val="16"/>
      </w:rPr>
      <w:fldChar w:fldCharType="separate"/>
    </w:r>
    <w:r w:rsidR="00C959B5" w:rsidRPr="00C959B5">
      <w:rPr>
        <w:rFonts w:asciiTheme="minorHAnsi" w:hAnsiTheme="minorHAnsi"/>
        <w:noProof/>
        <w:sz w:val="16"/>
        <w:szCs w:val="16"/>
        <w:lang w:val="zh-CN"/>
      </w:rPr>
      <w:t>1</w:t>
    </w:r>
    <w:r w:rsidRPr="002D3014">
      <w:rPr>
        <w:rFonts w:asciiTheme="minorHAnsi" w:hAnsiTheme="minorHAnsi"/>
        <w:sz w:val="16"/>
        <w:szCs w:val="16"/>
      </w:rPr>
      <w:fldChar w:fldCharType="end"/>
    </w:r>
  </w:p>
  <w:p w:rsidR="00C23102" w:rsidRPr="002D3014" w:rsidRDefault="00AD0CB4" w:rsidP="00AD0CB4">
    <w:pPr>
      <w:pStyle w:val="a5"/>
      <w:jc w:val="center"/>
      <w:rPr>
        <w:rFonts w:asciiTheme="minorHAnsi" w:hAnsiTheme="minorHAnsi"/>
        <w:sz w:val="16"/>
        <w:szCs w:val="16"/>
        <w:lang w:eastAsia="zh-CN"/>
      </w:rPr>
    </w:pPr>
    <w:r w:rsidRPr="002D3014">
      <w:rPr>
        <w:rFonts w:asciiTheme="minorHAnsi" w:eastAsia="DejaVuSansCondensed" w:hAnsiTheme="minorHAnsi" w:cs="DejaVuSansCondensed"/>
        <w:color w:val="000000"/>
        <w:sz w:val="16"/>
        <w:szCs w:val="16"/>
      </w:rPr>
      <w:t xml:space="preserve">HANS </w:t>
    </w:r>
    <w:proofErr w:type="spellStart"/>
    <w:r w:rsidRPr="002D3014">
      <w:rPr>
        <w:rFonts w:asciiTheme="minorHAnsi" w:eastAsia="DejaVuSansCondensed" w:hAnsiTheme="minorHAnsi" w:cs="DejaVuSansCondensed"/>
        <w:color w:val="000000"/>
        <w:sz w:val="16"/>
        <w:szCs w:val="16"/>
      </w:rPr>
      <w:t>PrePrints</w:t>
    </w:r>
    <w:proofErr w:type="spellEnd"/>
    <w:r w:rsidRPr="002D3014">
      <w:rPr>
        <w:rFonts w:asciiTheme="minorHAnsi" w:eastAsia="DejaVuSansCondensed" w:hAnsiTheme="minorHAnsi" w:cs="DejaVuSansCondensed"/>
        <w:color w:val="000000"/>
        <w:sz w:val="16"/>
        <w:szCs w:val="16"/>
      </w:rPr>
      <w:t xml:space="preserve"> | </w:t>
    </w:r>
    <w:r w:rsidRPr="002D3014">
      <w:rPr>
        <w:rFonts w:asciiTheme="minorHAnsi" w:eastAsia="DejaVuSansCondensed" w:hAnsiTheme="minorHAnsi" w:cs="DejaVuSansCondensed"/>
        <w:color w:val="0000FF"/>
        <w:sz w:val="16"/>
        <w:szCs w:val="16"/>
      </w:rPr>
      <w:t xml:space="preserve">https://doi.org/10.12677/hans.preprints.xxx. </w:t>
    </w:r>
    <w:r w:rsidRPr="002D3014">
      <w:rPr>
        <w:rFonts w:asciiTheme="minorHAnsi" w:eastAsia="DejaVuSansCondensed" w:hAnsiTheme="minorHAnsi" w:cs="DejaVuSansCondensed"/>
        <w:color w:val="000000"/>
        <w:sz w:val="16"/>
        <w:szCs w:val="16"/>
      </w:rPr>
      <w:t xml:space="preserve">| CC-BY 4.0 Open Access | </w:t>
    </w:r>
    <w:proofErr w:type="spellStart"/>
    <w:r w:rsidRPr="002D3014">
      <w:rPr>
        <w:rFonts w:asciiTheme="minorHAnsi" w:eastAsia="DejaVuSansCondensed" w:hAnsiTheme="minorHAnsi" w:cs="DejaVuSansCondensed"/>
        <w:color w:val="000000"/>
        <w:sz w:val="16"/>
        <w:szCs w:val="16"/>
      </w:rPr>
      <w:t>rec</w:t>
    </w:r>
    <w:proofErr w:type="spellEnd"/>
    <w:r w:rsidRPr="002D3014">
      <w:rPr>
        <w:rFonts w:asciiTheme="minorHAnsi" w:eastAsia="DejaVuSansCondensed" w:hAnsiTheme="minorHAnsi" w:cs="DejaVuSansCondensed"/>
        <w:color w:val="000000"/>
        <w:sz w:val="16"/>
        <w:szCs w:val="16"/>
      </w:rPr>
      <w:t xml:space="preserve">: </w:t>
    </w:r>
    <w:r w:rsidR="006820E8">
      <w:rPr>
        <w:rFonts w:asciiTheme="minorHAnsi" w:eastAsia="DejaVuSansCondensed" w:hAnsiTheme="minorHAnsi" w:cs="DejaVuSansCondensed" w:hint="eastAsia"/>
        <w:color w:val="000000"/>
        <w:sz w:val="16"/>
        <w:szCs w:val="16"/>
        <w:lang w:eastAsia="zh-CN"/>
      </w:rPr>
      <w:t>****</w:t>
    </w:r>
    <w:r w:rsidRPr="002D3014">
      <w:rPr>
        <w:rFonts w:asciiTheme="minorHAnsi" w:eastAsia="DejaVuSansCondensed" w:hAnsiTheme="minorHAnsi" w:cs="DejaVuSansCondensed"/>
        <w:color w:val="000000"/>
        <w:sz w:val="16"/>
        <w:szCs w:val="16"/>
      </w:rPr>
      <w:t xml:space="preserve">, </w:t>
    </w:r>
    <w:proofErr w:type="spellStart"/>
    <w:r w:rsidRPr="002D3014">
      <w:rPr>
        <w:rFonts w:asciiTheme="minorHAnsi" w:eastAsia="DejaVuSansCondensed" w:hAnsiTheme="minorHAnsi" w:cs="DejaVuSansCondensed"/>
        <w:color w:val="000000"/>
        <w:sz w:val="16"/>
        <w:szCs w:val="16"/>
      </w:rPr>
      <w:t>publ</w:t>
    </w:r>
    <w:proofErr w:type="spellEnd"/>
    <w:r w:rsidRPr="002D3014">
      <w:rPr>
        <w:rFonts w:asciiTheme="minorHAnsi" w:eastAsia="DejaVuSansCondensed" w:hAnsiTheme="minorHAnsi" w:cs="DejaVuSansCondensed"/>
        <w:color w:val="000000"/>
        <w:sz w:val="16"/>
        <w:szCs w:val="16"/>
      </w:rPr>
      <w:t xml:space="preserve">: </w:t>
    </w:r>
    <w:r w:rsidR="006820E8">
      <w:rPr>
        <w:rFonts w:asciiTheme="minorHAnsi" w:eastAsia="DejaVuSansCondensed" w:hAnsiTheme="minorHAnsi" w:cs="DejaVuSansCondensed" w:hint="eastAsia"/>
        <w:color w:val="000000"/>
        <w:sz w:val="16"/>
        <w:szCs w:val="16"/>
        <w:lang w:eastAsia="zh-CN"/>
      </w:rPr>
      <w:t>****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C5E" w:rsidRDefault="00212C5E">
      <w:r>
        <w:separator/>
      </w:r>
    </w:p>
  </w:footnote>
  <w:footnote w:type="continuationSeparator" w:id="0">
    <w:p w:rsidR="00212C5E" w:rsidRDefault="00212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D8" w:rsidRPr="00D46B1F" w:rsidRDefault="00CC24D8" w:rsidP="00CC24D8">
    <w:pPr>
      <w:pStyle w:val="a4"/>
      <w:pBdr>
        <w:bottom w:val="thickThinSmallGap" w:sz="24" w:space="1" w:color="622423"/>
      </w:pBdr>
      <w:adjustRightInd w:val="0"/>
      <w:rPr>
        <w:b/>
        <w:i/>
        <w:color w:val="31849B"/>
        <w:sz w:val="24"/>
        <w:szCs w:val="24"/>
        <w:lang w:eastAsia="zh-CN"/>
      </w:rPr>
    </w:pPr>
    <w:bookmarkStart w:id="0" w:name="OLE_LINK3"/>
    <w:bookmarkStart w:id="1" w:name="OLE_LINK4"/>
    <w:bookmarkStart w:id="2" w:name="_Hlk440012675"/>
    <w:r w:rsidRPr="009200D4">
      <w:rPr>
        <w:b/>
        <w:i/>
        <w:color w:val="943634" w:themeColor="accent2" w:themeShade="BF"/>
        <w:sz w:val="24"/>
        <w:szCs w:val="24"/>
      </w:rPr>
      <w:t>HANS Preprints</w:t>
    </w:r>
    <w:r w:rsidRPr="00D46B1F">
      <w:rPr>
        <w:b/>
        <w:i/>
        <w:color w:val="31849B"/>
        <w:sz w:val="24"/>
        <w:szCs w:val="24"/>
      </w:rPr>
      <w:t xml:space="preserve"> </w:t>
    </w:r>
    <w:r w:rsidRPr="00D46B1F">
      <w:rPr>
        <w:rFonts w:hint="eastAsia"/>
        <w:b/>
        <w:i/>
        <w:color w:val="31849B"/>
        <w:sz w:val="24"/>
        <w:szCs w:val="24"/>
        <w:lang w:eastAsia="zh-CN"/>
      </w:rPr>
      <w:t xml:space="preserve">         </w:t>
    </w:r>
    <w:r w:rsidRPr="00D46B1F">
      <w:rPr>
        <w:b/>
        <w:i/>
        <w:color w:val="31849B"/>
        <w:sz w:val="24"/>
        <w:szCs w:val="24"/>
      </w:rPr>
      <w:tab/>
      <w:t xml:space="preserve">  </w:t>
    </w:r>
    <w:r w:rsidRPr="00D46B1F">
      <w:rPr>
        <w:rFonts w:hint="eastAsia"/>
        <w:b/>
        <w:i/>
        <w:color w:val="31849B"/>
        <w:sz w:val="24"/>
        <w:szCs w:val="24"/>
        <w:lang w:eastAsia="zh-CN"/>
      </w:rPr>
      <w:t xml:space="preserve">    </w:t>
    </w:r>
    <w:r>
      <w:rPr>
        <w:rFonts w:hint="eastAsia"/>
        <w:b/>
        <w:i/>
        <w:color w:val="31849B"/>
        <w:sz w:val="24"/>
        <w:szCs w:val="24"/>
        <w:lang w:eastAsia="zh-CN"/>
      </w:rPr>
      <w:t xml:space="preserve">                </w:t>
    </w:r>
    <w:r w:rsidRPr="00D46B1F">
      <w:rPr>
        <w:b/>
        <w:i/>
        <w:color w:val="31849B"/>
        <w:sz w:val="24"/>
        <w:szCs w:val="24"/>
      </w:rPr>
      <w:t xml:space="preserve">           </w:t>
    </w:r>
    <w:r w:rsidRPr="00D46B1F">
      <w:rPr>
        <w:rFonts w:hint="eastAsia"/>
        <w:b/>
        <w:i/>
        <w:color w:val="31849B"/>
        <w:sz w:val="24"/>
        <w:szCs w:val="24"/>
        <w:lang w:eastAsia="zh-CN"/>
      </w:rPr>
      <w:t xml:space="preserve"> </w:t>
    </w:r>
    <w:r w:rsidRPr="00D46B1F">
      <w:rPr>
        <w:b/>
        <w:i/>
        <w:color w:val="31849B"/>
        <w:sz w:val="24"/>
        <w:szCs w:val="24"/>
      </w:rPr>
      <w:t xml:space="preserve"> </w:t>
    </w:r>
    <w:r w:rsidRPr="009200D4">
      <w:rPr>
        <w:b/>
        <w:i/>
        <w:color w:val="943634" w:themeColor="accent2" w:themeShade="BF"/>
        <w:sz w:val="24"/>
        <w:szCs w:val="24"/>
      </w:rPr>
      <w:t>NOT PEER-REVIEWED</w:t>
    </w:r>
  </w:p>
  <w:p w:rsidR="00C23102" w:rsidRDefault="00CC24D8" w:rsidP="00CC24D8">
    <w:pPr>
      <w:rPr>
        <w:b/>
        <w:color w:val="31849B"/>
        <w:lang w:eastAsia="zh-CN"/>
      </w:rPr>
    </w:pPr>
    <w:r w:rsidRPr="009200D4">
      <w:rPr>
        <w:rFonts w:hint="eastAsia"/>
        <w:b/>
        <w:color w:val="943634" w:themeColor="accent2" w:themeShade="BF"/>
        <w:lang w:eastAsia="zh-CN"/>
      </w:rPr>
      <w:t>汉斯预印本</w:t>
    </w:r>
    <w:r w:rsidRPr="00EE568D">
      <w:rPr>
        <w:rFonts w:hint="eastAsia"/>
        <w:b/>
        <w:color w:val="31849B"/>
        <w:lang w:eastAsia="zh-CN"/>
      </w:rPr>
      <w:t xml:space="preserve">                             </w:t>
    </w:r>
    <w:r>
      <w:rPr>
        <w:rFonts w:hint="eastAsia"/>
        <w:b/>
        <w:color w:val="31849B"/>
        <w:lang w:eastAsia="zh-CN"/>
      </w:rPr>
      <w:t xml:space="preserve">                                             </w:t>
    </w:r>
    <w:r w:rsidRPr="009200D4">
      <w:rPr>
        <w:rFonts w:hint="eastAsia"/>
        <w:b/>
        <w:color w:val="943634" w:themeColor="accent2" w:themeShade="BF"/>
        <w:lang w:eastAsia="zh-CN"/>
      </w:rPr>
      <w:t>未经同行评审</w:t>
    </w:r>
  </w:p>
  <w:bookmarkEnd w:id="0"/>
  <w:bookmarkEnd w:id="1"/>
  <w:bookmarkEnd w:id="2"/>
  <w:p w:rsidR="00FB1C33" w:rsidRPr="00CC24D8" w:rsidRDefault="00FB1C33" w:rsidP="00CC24D8">
    <w:pPr>
      <w:rPr>
        <w:caps/>
        <w:lang w:eastAsia="zh-C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475" w:rsidRPr="00C959B5" w:rsidRDefault="00F05475" w:rsidP="00F05475">
    <w:pPr>
      <w:pStyle w:val="a4"/>
      <w:pBdr>
        <w:bottom w:val="thickThinSmallGap" w:sz="24" w:space="1" w:color="622423"/>
      </w:pBdr>
      <w:adjustRightInd w:val="0"/>
      <w:rPr>
        <w:b/>
        <w:i/>
        <w:color w:val="943634" w:themeColor="accent2" w:themeShade="BF"/>
        <w:sz w:val="24"/>
        <w:szCs w:val="24"/>
        <w:lang w:eastAsia="zh-CN"/>
      </w:rPr>
    </w:pPr>
    <w:r w:rsidRPr="00C959B5">
      <w:rPr>
        <w:b/>
        <w:i/>
        <w:color w:val="943634" w:themeColor="accent2" w:themeShade="BF"/>
        <w:sz w:val="24"/>
        <w:szCs w:val="24"/>
      </w:rPr>
      <w:t>HANS Preprints</w:t>
    </w:r>
    <w:r w:rsidRPr="00D46B1F">
      <w:rPr>
        <w:b/>
        <w:i/>
        <w:color w:val="31849B"/>
        <w:sz w:val="24"/>
        <w:szCs w:val="24"/>
      </w:rPr>
      <w:t xml:space="preserve"> </w:t>
    </w:r>
    <w:r w:rsidRPr="00D46B1F">
      <w:rPr>
        <w:rFonts w:hint="eastAsia"/>
        <w:b/>
        <w:i/>
        <w:color w:val="31849B"/>
        <w:sz w:val="24"/>
        <w:szCs w:val="24"/>
        <w:lang w:eastAsia="zh-CN"/>
      </w:rPr>
      <w:t xml:space="preserve">         </w:t>
    </w:r>
    <w:r w:rsidRPr="00D46B1F">
      <w:rPr>
        <w:b/>
        <w:i/>
        <w:color w:val="31849B"/>
        <w:sz w:val="24"/>
        <w:szCs w:val="24"/>
      </w:rPr>
      <w:tab/>
      <w:t xml:space="preserve">  </w:t>
    </w:r>
    <w:r w:rsidRPr="00D46B1F">
      <w:rPr>
        <w:rFonts w:hint="eastAsia"/>
        <w:b/>
        <w:i/>
        <w:color w:val="31849B"/>
        <w:sz w:val="24"/>
        <w:szCs w:val="24"/>
        <w:lang w:eastAsia="zh-CN"/>
      </w:rPr>
      <w:t xml:space="preserve">    </w:t>
    </w:r>
    <w:r>
      <w:rPr>
        <w:rFonts w:hint="eastAsia"/>
        <w:b/>
        <w:i/>
        <w:color w:val="31849B"/>
        <w:sz w:val="24"/>
        <w:szCs w:val="24"/>
        <w:lang w:eastAsia="zh-CN"/>
      </w:rPr>
      <w:t xml:space="preserve">                </w:t>
    </w:r>
    <w:r w:rsidRPr="00D46B1F">
      <w:rPr>
        <w:b/>
        <w:i/>
        <w:color w:val="31849B"/>
        <w:sz w:val="24"/>
        <w:szCs w:val="24"/>
      </w:rPr>
      <w:t xml:space="preserve">           </w:t>
    </w:r>
    <w:r w:rsidRPr="00D46B1F">
      <w:rPr>
        <w:rFonts w:hint="eastAsia"/>
        <w:b/>
        <w:i/>
        <w:color w:val="31849B"/>
        <w:sz w:val="24"/>
        <w:szCs w:val="24"/>
        <w:lang w:eastAsia="zh-CN"/>
      </w:rPr>
      <w:t xml:space="preserve"> </w:t>
    </w:r>
    <w:r w:rsidRPr="00D46B1F">
      <w:rPr>
        <w:b/>
        <w:i/>
        <w:color w:val="31849B"/>
        <w:sz w:val="24"/>
        <w:szCs w:val="24"/>
      </w:rPr>
      <w:t xml:space="preserve"> </w:t>
    </w:r>
    <w:r w:rsidRPr="00C959B5">
      <w:rPr>
        <w:b/>
        <w:i/>
        <w:color w:val="943634" w:themeColor="accent2" w:themeShade="BF"/>
        <w:sz w:val="24"/>
        <w:szCs w:val="24"/>
      </w:rPr>
      <w:t>NOT PEER-REVIEWED</w:t>
    </w:r>
  </w:p>
  <w:p w:rsidR="00F05475" w:rsidRPr="00C959B5" w:rsidRDefault="00F05475" w:rsidP="00F05475">
    <w:pPr>
      <w:rPr>
        <w:b/>
        <w:color w:val="943634" w:themeColor="accent2" w:themeShade="BF"/>
        <w:lang w:eastAsia="zh-CN"/>
      </w:rPr>
    </w:pPr>
    <w:r w:rsidRPr="00C959B5">
      <w:rPr>
        <w:rFonts w:hint="eastAsia"/>
        <w:b/>
        <w:color w:val="943634" w:themeColor="accent2" w:themeShade="BF"/>
        <w:lang w:eastAsia="zh-CN"/>
      </w:rPr>
      <w:t>汉斯预印本</w:t>
    </w:r>
    <w:r w:rsidRPr="00EE568D">
      <w:rPr>
        <w:rFonts w:hint="eastAsia"/>
        <w:b/>
        <w:color w:val="31849B"/>
        <w:lang w:eastAsia="zh-CN"/>
      </w:rPr>
      <w:t xml:space="preserve">                             </w:t>
    </w:r>
    <w:r>
      <w:rPr>
        <w:rFonts w:hint="eastAsia"/>
        <w:b/>
        <w:color w:val="31849B"/>
        <w:lang w:eastAsia="zh-CN"/>
      </w:rPr>
      <w:t xml:space="preserve">                                             </w:t>
    </w:r>
    <w:r w:rsidRPr="00C959B5">
      <w:rPr>
        <w:rFonts w:hint="eastAsia"/>
        <w:b/>
        <w:color w:val="943634" w:themeColor="accent2" w:themeShade="BF"/>
        <w:lang w:eastAsia="zh-CN"/>
      </w:rPr>
      <w:t>未经同行评审</w:t>
    </w:r>
  </w:p>
  <w:p w:rsidR="00C23102" w:rsidRPr="006E788D" w:rsidRDefault="00C23102" w:rsidP="00BA49E8">
    <w:pPr>
      <w:ind w:right="1560"/>
      <w:rPr>
        <w:caps/>
        <w:color w:val="31849B" w:themeColor="accent5" w:themeShade="BF"/>
        <w:lang w:eastAsia="zh-C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1F" w:rsidRPr="009200D4" w:rsidRDefault="00D46B1F" w:rsidP="00D46B1F">
    <w:pPr>
      <w:pStyle w:val="a4"/>
      <w:pBdr>
        <w:bottom w:val="thickThinSmallGap" w:sz="24" w:space="1" w:color="622423"/>
      </w:pBdr>
      <w:adjustRightInd w:val="0"/>
      <w:rPr>
        <w:b/>
        <w:i/>
        <w:color w:val="943634" w:themeColor="accent2" w:themeShade="BF"/>
        <w:sz w:val="24"/>
        <w:szCs w:val="24"/>
        <w:lang w:eastAsia="zh-CN"/>
      </w:rPr>
    </w:pPr>
    <w:r w:rsidRPr="009200D4">
      <w:rPr>
        <w:b/>
        <w:i/>
        <w:color w:val="943634" w:themeColor="accent2" w:themeShade="BF"/>
        <w:sz w:val="24"/>
        <w:szCs w:val="24"/>
      </w:rPr>
      <w:t>HANS Preprints</w:t>
    </w:r>
    <w:r w:rsidRPr="00D46B1F">
      <w:rPr>
        <w:b/>
        <w:i/>
        <w:color w:val="31849B"/>
        <w:sz w:val="24"/>
        <w:szCs w:val="24"/>
      </w:rPr>
      <w:t xml:space="preserve"> </w:t>
    </w:r>
    <w:r w:rsidRPr="00D46B1F">
      <w:rPr>
        <w:rFonts w:hint="eastAsia"/>
        <w:b/>
        <w:i/>
        <w:color w:val="31849B"/>
        <w:sz w:val="24"/>
        <w:szCs w:val="24"/>
        <w:lang w:eastAsia="zh-CN"/>
      </w:rPr>
      <w:t xml:space="preserve">         </w:t>
    </w:r>
    <w:r w:rsidRPr="00D46B1F">
      <w:rPr>
        <w:b/>
        <w:i/>
        <w:color w:val="31849B"/>
        <w:sz w:val="24"/>
        <w:szCs w:val="24"/>
      </w:rPr>
      <w:tab/>
      <w:t xml:space="preserve">  </w:t>
    </w:r>
    <w:r w:rsidRPr="00D46B1F">
      <w:rPr>
        <w:rFonts w:hint="eastAsia"/>
        <w:b/>
        <w:i/>
        <w:color w:val="31849B"/>
        <w:sz w:val="24"/>
        <w:szCs w:val="24"/>
        <w:lang w:eastAsia="zh-CN"/>
      </w:rPr>
      <w:t xml:space="preserve">    </w:t>
    </w:r>
    <w:r>
      <w:rPr>
        <w:rFonts w:hint="eastAsia"/>
        <w:b/>
        <w:i/>
        <w:color w:val="31849B"/>
        <w:sz w:val="24"/>
        <w:szCs w:val="24"/>
        <w:lang w:eastAsia="zh-CN"/>
      </w:rPr>
      <w:t xml:space="preserve">                </w:t>
    </w:r>
    <w:r w:rsidRPr="00D46B1F">
      <w:rPr>
        <w:b/>
        <w:i/>
        <w:color w:val="31849B"/>
        <w:sz w:val="24"/>
        <w:szCs w:val="24"/>
      </w:rPr>
      <w:t xml:space="preserve">           </w:t>
    </w:r>
    <w:r w:rsidRPr="00D46B1F">
      <w:rPr>
        <w:rFonts w:hint="eastAsia"/>
        <w:b/>
        <w:i/>
        <w:color w:val="31849B"/>
        <w:sz w:val="24"/>
        <w:szCs w:val="24"/>
        <w:lang w:eastAsia="zh-CN"/>
      </w:rPr>
      <w:t xml:space="preserve"> </w:t>
    </w:r>
    <w:r w:rsidRPr="00D46B1F">
      <w:rPr>
        <w:b/>
        <w:i/>
        <w:color w:val="31849B"/>
        <w:sz w:val="24"/>
        <w:szCs w:val="24"/>
      </w:rPr>
      <w:t xml:space="preserve"> </w:t>
    </w:r>
    <w:r w:rsidRPr="009200D4">
      <w:rPr>
        <w:b/>
        <w:i/>
        <w:color w:val="943634" w:themeColor="accent2" w:themeShade="BF"/>
        <w:sz w:val="24"/>
        <w:szCs w:val="24"/>
      </w:rPr>
      <w:t>NOT PEER-REVIEWED</w:t>
    </w:r>
  </w:p>
  <w:p w:rsidR="00C23102" w:rsidRPr="009200D4" w:rsidRDefault="00D46B1F" w:rsidP="00D46B1F">
    <w:pPr>
      <w:rPr>
        <w:b/>
        <w:color w:val="943634" w:themeColor="accent2" w:themeShade="BF"/>
        <w:lang w:eastAsia="zh-CN"/>
      </w:rPr>
    </w:pPr>
    <w:r w:rsidRPr="009200D4">
      <w:rPr>
        <w:rFonts w:hint="eastAsia"/>
        <w:b/>
        <w:color w:val="943634" w:themeColor="accent2" w:themeShade="BF"/>
        <w:lang w:eastAsia="zh-CN"/>
      </w:rPr>
      <w:t>汉斯预印本</w:t>
    </w:r>
    <w:r w:rsidRPr="00EE568D">
      <w:rPr>
        <w:rFonts w:hint="eastAsia"/>
        <w:b/>
        <w:color w:val="31849B"/>
        <w:lang w:eastAsia="zh-CN"/>
      </w:rPr>
      <w:t xml:space="preserve">                             </w:t>
    </w:r>
    <w:r>
      <w:rPr>
        <w:rFonts w:hint="eastAsia"/>
        <w:b/>
        <w:color w:val="31849B"/>
        <w:lang w:eastAsia="zh-CN"/>
      </w:rPr>
      <w:t xml:space="preserve">                                             </w:t>
    </w:r>
    <w:r w:rsidRPr="009200D4">
      <w:rPr>
        <w:rFonts w:hint="eastAsia"/>
        <w:b/>
        <w:color w:val="943634" w:themeColor="accent2" w:themeShade="BF"/>
        <w:lang w:eastAsia="zh-CN"/>
      </w:rPr>
      <w:t>未经同行评审</w:t>
    </w:r>
  </w:p>
  <w:p w:rsidR="00FB1C33" w:rsidRPr="009200D4" w:rsidRDefault="00FB1C33" w:rsidP="00D46B1F">
    <w:pPr>
      <w:rPr>
        <w:caps/>
        <w:color w:val="943634" w:themeColor="accent2" w:themeShade="BF"/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D63"/>
    <w:rsid w:val="0000232A"/>
    <w:rsid w:val="00005C05"/>
    <w:rsid w:val="0001168B"/>
    <w:rsid w:val="0001236F"/>
    <w:rsid w:val="00015133"/>
    <w:rsid w:val="00016D38"/>
    <w:rsid w:val="000212A0"/>
    <w:rsid w:val="00021C39"/>
    <w:rsid w:val="00022037"/>
    <w:rsid w:val="0002345F"/>
    <w:rsid w:val="00024A4B"/>
    <w:rsid w:val="00025466"/>
    <w:rsid w:val="00025AEC"/>
    <w:rsid w:val="00026391"/>
    <w:rsid w:val="00027885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54727"/>
    <w:rsid w:val="00060E82"/>
    <w:rsid w:val="00064C8E"/>
    <w:rsid w:val="00064E33"/>
    <w:rsid w:val="000650DB"/>
    <w:rsid w:val="0006595F"/>
    <w:rsid w:val="00066D7D"/>
    <w:rsid w:val="000713F1"/>
    <w:rsid w:val="000732BA"/>
    <w:rsid w:val="00074937"/>
    <w:rsid w:val="00074D95"/>
    <w:rsid w:val="00076C89"/>
    <w:rsid w:val="000778BF"/>
    <w:rsid w:val="00080291"/>
    <w:rsid w:val="0008083B"/>
    <w:rsid w:val="00082599"/>
    <w:rsid w:val="000831A9"/>
    <w:rsid w:val="00085059"/>
    <w:rsid w:val="00087088"/>
    <w:rsid w:val="000901D0"/>
    <w:rsid w:val="0009163D"/>
    <w:rsid w:val="000927C4"/>
    <w:rsid w:val="000941E5"/>
    <w:rsid w:val="000968AF"/>
    <w:rsid w:val="00096CB7"/>
    <w:rsid w:val="000A0A1C"/>
    <w:rsid w:val="000A0BF0"/>
    <w:rsid w:val="000A210C"/>
    <w:rsid w:val="000A2E23"/>
    <w:rsid w:val="000A3023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C0A27"/>
    <w:rsid w:val="000C2A3A"/>
    <w:rsid w:val="000C2F85"/>
    <w:rsid w:val="000C76D8"/>
    <w:rsid w:val="000D0605"/>
    <w:rsid w:val="000D23FF"/>
    <w:rsid w:val="000D519E"/>
    <w:rsid w:val="000D5752"/>
    <w:rsid w:val="000D57BF"/>
    <w:rsid w:val="000D599E"/>
    <w:rsid w:val="000D60C6"/>
    <w:rsid w:val="000D7F71"/>
    <w:rsid w:val="000E3EC6"/>
    <w:rsid w:val="000E6780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2162"/>
    <w:rsid w:val="00103392"/>
    <w:rsid w:val="00105B58"/>
    <w:rsid w:val="00106F47"/>
    <w:rsid w:val="001117B1"/>
    <w:rsid w:val="00114FBF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52B15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373C"/>
    <w:rsid w:val="001749D1"/>
    <w:rsid w:val="00174A98"/>
    <w:rsid w:val="001822B2"/>
    <w:rsid w:val="00182768"/>
    <w:rsid w:val="00182DE4"/>
    <w:rsid w:val="00184A3B"/>
    <w:rsid w:val="00185344"/>
    <w:rsid w:val="001856D0"/>
    <w:rsid w:val="0018595C"/>
    <w:rsid w:val="00190359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E39BA"/>
    <w:rsid w:val="001E7011"/>
    <w:rsid w:val="001E7943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2C5E"/>
    <w:rsid w:val="00213252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651"/>
    <w:rsid w:val="002357E6"/>
    <w:rsid w:val="00240BC7"/>
    <w:rsid w:val="00242ACF"/>
    <w:rsid w:val="002448E4"/>
    <w:rsid w:val="00246B8B"/>
    <w:rsid w:val="00250066"/>
    <w:rsid w:val="002504F0"/>
    <w:rsid w:val="002504F5"/>
    <w:rsid w:val="002525E5"/>
    <w:rsid w:val="00253869"/>
    <w:rsid w:val="00255C12"/>
    <w:rsid w:val="00256A47"/>
    <w:rsid w:val="002619E5"/>
    <w:rsid w:val="00261A1D"/>
    <w:rsid w:val="0026315A"/>
    <w:rsid w:val="002649D1"/>
    <w:rsid w:val="0027151F"/>
    <w:rsid w:val="00271A6B"/>
    <w:rsid w:val="0027215A"/>
    <w:rsid w:val="002752CF"/>
    <w:rsid w:val="002771E8"/>
    <w:rsid w:val="00281045"/>
    <w:rsid w:val="0028529F"/>
    <w:rsid w:val="00285DE3"/>
    <w:rsid w:val="002860FB"/>
    <w:rsid w:val="00290E5E"/>
    <w:rsid w:val="00292FED"/>
    <w:rsid w:val="0029315F"/>
    <w:rsid w:val="00293545"/>
    <w:rsid w:val="0029437A"/>
    <w:rsid w:val="00294B3D"/>
    <w:rsid w:val="00294BB4"/>
    <w:rsid w:val="00295498"/>
    <w:rsid w:val="002A06B1"/>
    <w:rsid w:val="002A1814"/>
    <w:rsid w:val="002A1B3F"/>
    <w:rsid w:val="002A38FF"/>
    <w:rsid w:val="002A3BCF"/>
    <w:rsid w:val="002A5B3C"/>
    <w:rsid w:val="002A61BD"/>
    <w:rsid w:val="002B0918"/>
    <w:rsid w:val="002B184A"/>
    <w:rsid w:val="002B2EC3"/>
    <w:rsid w:val="002B7306"/>
    <w:rsid w:val="002C1723"/>
    <w:rsid w:val="002C2D72"/>
    <w:rsid w:val="002C3718"/>
    <w:rsid w:val="002C3855"/>
    <w:rsid w:val="002C39BC"/>
    <w:rsid w:val="002C49BA"/>
    <w:rsid w:val="002D08CF"/>
    <w:rsid w:val="002D0FFD"/>
    <w:rsid w:val="002D2642"/>
    <w:rsid w:val="002D3014"/>
    <w:rsid w:val="002D53B0"/>
    <w:rsid w:val="002E0476"/>
    <w:rsid w:val="002E0F45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6F53"/>
    <w:rsid w:val="00302F12"/>
    <w:rsid w:val="00303C8D"/>
    <w:rsid w:val="00303D94"/>
    <w:rsid w:val="00305AB0"/>
    <w:rsid w:val="00307619"/>
    <w:rsid w:val="00312DE2"/>
    <w:rsid w:val="003136BB"/>
    <w:rsid w:val="003158F9"/>
    <w:rsid w:val="0031777E"/>
    <w:rsid w:val="003179DC"/>
    <w:rsid w:val="0032171A"/>
    <w:rsid w:val="00322502"/>
    <w:rsid w:val="00326E8A"/>
    <w:rsid w:val="0033078A"/>
    <w:rsid w:val="00332C03"/>
    <w:rsid w:val="00333B41"/>
    <w:rsid w:val="00333EE2"/>
    <w:rsid w:val="00337E18"/>
    <w:rsid w:val="00340B6D"/>
    <w:rsid w:val="00341E7E"/>
    <w:rsid w:val="00342A90"/>
    <w:rsid w:val="00342DE8"/>
    <w:rsid w:val="003504FD"/>
    <w:rsid w:val="00350C6A"/>
    <w:rsid w:val="00351FC2"/>
    <w:rsid w:val="003542CA"/>
    <w:rsid w:val="00357DCA"/>
    <w:rsid w:val="003613B4"/>
    <w:rsid w:val="003616A6"/>
    <w:rsid w:val="00361AB9"/>
    <w:rsid w:val="003643DB"/>
    <w:rsid w:val="00364A1F"/>
    <w:rsid w:val="00364D80"/>
    <w:rsid w:val="003674C0"/>
    <w:rsid w:val="003754B7"/>
    <w:rsid w:val="00375B92"/>
    <w:rsid w:val="00381B6B"/>
    <w:rsid w:val="00382C03"/>
    <w:rsid w:val="0038521B"/>
    <w:rsid w:val="00385420"/>
    <w:rsid w:val="00386564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B34DB"/>
    <w:rsid w:val="003B34FF"/>
    <w:rsid w:val="003B7DF7"/>
    <w:rsid w:val="003C10C7"/>
    <w:rsid w:val="003C1EEA"/>
    <w:rsid w:val="003C581E"/>
    <w:rsid w:val="003C6789"/>
    <w:rsid w:val="003D0E9F"/>
    <w:rsid w:val="003D1B44"/>
    <w:rsid w:val="003D2D66"/>
    <w:rsid w:val="003D3A23"/>
    <w:rsid w:val="003D3B00"/>
    <w:rsid w:val="003D6048"/>
    <w:rsid w:val="003D6A16"/>
    <w:rsid w:val="003E0922"/>
    <w:rsid w:val="003E28F7"/>
    <w:rsid w:val="003E2BA3"/>
    <w:rsid w:val="003E2E15"/>
    <w:rsid w:val="003E43B4"/>
    <w:rsid w:val="003E50C3"/>
    <w:rsid w:val="003E64B9"/>
    <w:rsid w:val="003E6B37"/>
    <w:rsid w:val="003F181E"/>
    <w:rsid w:val="003F21DF"/>
    <w:rsid w:val="003F261D"/>
    <w:rsid w:val="003F2CFD"/>
    <w:rsid w:val="004007A4"/>
    <w:rsid w:val="00402BA8"/>
    <w:rsid w:val="00404D39"/>
    <w:rsid w:val="004051CF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5116"/>
    <w:rsid w:val="00427E7A"/>
    <w:rsid w:val="004328F4"/>
    <w:rsid w:val="004329A2"/>
    <w:rsid w:val="004347AB"/>
    <w:rsid w:val="0043627F"/>
    <w:rsid w:val="00437CCD"/>
    <w:rsid w:val="004403BA"/>
    <w:rsid w:val="00441221"/>
    <w:rsid w:val="00442B16"/>
    <w:rsid w:val="00442B86"/>
    <w:rsid w:val="00443BA5"/>
    <w:rsid w:val="00444545"/>
    <w:rsid w:val="00444CEA"/>
    <w:rsid w:val="00446DF5"/>
    <w:rsid w:val="00447056"/>
    <w:rsid w:val="0045382D"/>
    <w:rsid w:val="0045590F"/>
    <w:rsid w:val="0045617C"/>
    <w:rsid w:val="00457404"/>
    <w:rsid w:val="00457650"/>
    <w:rsid w:val="00457CC3"/>
    <w:rsid w:val="004615E5"/>
    <w:rsid w:val="00463F32"/>
    <w:rsid w:val="00464586"/>
    <w:rsid w:val="00464929"/>
    <w:rsid w:val="00465340"/>
    <w:rsid w:val="00471562"/>
    <w:rsid w:val="0047575E"/>
    <w:rsid w:val="00477E78"/>
    <w:rsid w:val="00480D10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23D2"/>
    <w:rsid w:val="004A5005"/>
    <w:rsid w:val="004A5092"/>
    <w:rsid w:val="004A6A9D"/>
    <w:rsid w:val="004B0746"/>
    <w:rsid w:val="004B37D2"/>
    <w:rsid w:val="004B5426"/>
    <w:rsid w:val="004B69D8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E1EF5"/>
    <w:rsid w:val="004E3A34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791C"/>
    <w:rsid w:val="00521C71"/>
    <w:rsid w:val="0052328D"/>
    <w:rsid w:val="0052331B"/>
    <w:rsid w:val="005276B0"/>
    <w:rsid w:val="005278BF"/>
    <w:rsid w:val="00527FD4"/>
    <w:rsid w:val="00530EC6"/>
    <w:rsid w:val="0053102F"/>
    <w:rsid w:val="005316AB"/>
    <w:rsid w:val="005330DC"/>
    <w:rsid w:val="0053777A"/>
    <w:rsid w:val="00540182"/>
    <w:rsid w:val="0054278A"/>
    <w:rsid w:val="00542893"/>
    <w:rsid w:val="00542C55"/>
    <w:rsid w:val="00543A93"/>
    <w:rsid w:val="0055182E"/>
    <w:rsid w:val="00552167"/>
    <w:rsid w:val="0055334A"/>
    <w:rsid w:val="00554B17"/>
    <w:rsid w:val="00556551"/>
    <w:rsid w:val="00556A43"/>
    <w:rsid w:val="00561901"/>
    <w:rsid w:val="00561D13"/>
    <w:rsid w:val="00570298"/>
    <w:rsid w:val="005718A2"/>
    <w:rsid w:val="005727BA"/>
    <w:rsid w:val="00573AF3"/>
    <w:rsid w:val="0057443C"/>
    <w:rsid w:val="00583507"/>
    <w:rsid w:val="005876BD"/>
    <w:rsid w:val="005877E6"/>
    <w:rsid w:val="00587C2E"/>
    <w:rsid w:val="00591505"/>
    <w:rsid w:val="00592CB6"/>
    <w:rsid w:val="00593185"/>
    <w:rsid w:val="005938DE"/>
    <w:rsid w:val="00594030"/>
    <w:rsid w:val="005A11A8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747B"/>
    <w:rsid w:val="005C09D0"/>
    <w:rsid w:val="005C1169"/>
    <w:rsid w:val="005C3A1A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E08"/>
    <w:rsid w:val="005F08ED"/>
    <w:rsid w:val="005F70DB"/>
    <w:rsid w:val="005F7FF9"/>
    <w:rsid w:val="00600591"/>
    <w:rsid w:val="00600E46"/>
    <w:rsid w:val="00601F8F"/>
    <w:rsid w:val="0060364A"/>
    <w:rsid w:val="006160C2"/>
    <w:rsid w:val="0062025C"/>
    <w:rsid w:val="00621EAE"/>
    <w:rsid w:val="0062242C"/>
    <w:rsid w:val="00622E2B"/>
    <w:rsid w:val="0062354F"/>
    <w:rsid w:val="00624C5E"/>
    <w:rsid w:val="006267FD"/>
    <w:rsid w:val="0062707C"/>
    <w:rsid w:val="00630067"/>
    <w:rsid w:val="0063071B"/>
    <w:rsid w:val="00630EB2"/>
    <w:rsid w:val="006315F1"/>
    <w:rsid w:val="00631896"/>
    <w:rsid w:val="006334EB"/>
    <w:rsid w:val="00633A4B"/>
    <w:rsid w:val="00635FB6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5053B"/>
    <w:rsid w:val="006538D0"/>
    <w:rsid w:val="006549B8"/>
    <w:rsid w:val="00655AF9"/>
    <w:rsid w:val="00655D3F"/>
    <w:rsid w:val="00657193"/>
    <w:rsid w:val="00657AC4"/>
    <w:rsid w:val="00657FE5"/>
    <w:rsid w:val="006607F2"/>
    <w:rsid w:val="0066335F"/>
    <w:rsid w:val="0066385E"/>
    <w:rsid w:val="00663D0A"/>
    <w:rsid w:val="006651CA"/>
    <w:rsid w:val="00665DA6"/>
    <w:rsid w:val="0066782B"/>
    <w:rsid w:val="00671973"/>
    <w:rsid w:val="00674FE1"/>
    <w:rsid w:val="00680985"/>
    <w:rsid w:val="006820E8"/>
    <w:rsid w:val="006832D5"/>
    <w:rsid w:val="0068339B"/>
    <w:rsid w:val="006833A1"/>
    <w:rsid w:val="00684397"/>
    <w:rsid w:val="00686602"/>
    <w:rsid w:val="0068730A"/>
    <w:rsid w:val="00687784"/>
    <w:rsid w:val="00687D6D"/>
    <w:rsid w:val="0069252D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6071"/>
    <w:rsid w:val="006A68B9"/>
    <w:rsid w:val="006A7147"/>
    <w:rsid w:val="006B0DB6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1B2A"/>
    <w:rsid w:val="006D1FEA"/>
    <w:rsid w:val="006D4020"/>
    <w:rsid w:val="006D62D5"/>
    <w:rsid w:val="006E43C1"/>
    <w:rsid w:val="006E607E"/>
    <w:rsid w:val="006E6314"/>
    <w:rsid w:val="006E788D"/>
    <w:rsid w:val="006F058A"/>
    <w:rsid w:val="006F2FC2"/>
    <w:rsid w:val="006F3AC1"/>
    <w:rsid w:val="006F4158"/>
    <w:rsid w:val="006F57BA"/>
    <w:rsid w:val="007005D6"/>
    <w:rsid w:val="00704537"/>
    <w:rsid w:val="007061F5"/>
    <w:rsid w:val="00711B3A"/>
    <w:rsid w:val="007136B9"/>
    <w:rsid w:val="00713B6A"/>
    <w:rsid w:val="0071653B"/>
    <w:rsid w:val="00717B5A"/>
    <w:rsid w:val="0072034F"/>
    <w:rsid w:val="00724563"/>
    <w:rsid w:val="007247D2"/>
    <w:rsid w:val="007254DB"/>
    <w:rsid w:val="007257A2"/>
    <w:rsid w:val="0072700D"/>
    <w:rsid w:val="0072779F"/>
    <w:rsid w:val="00727A9A"/>
    <w:rsid w:val="00732D71"/>
    <w:rsid w:val="00732E7F"/>
    <w:rsid w:val="00732FE4"/>
    <w:rsid w:val="00733B5F"/>
    <w:rsid w:val="007343CD"/>
    <w:rsid w:val="00736229"/>
    <w:rsid w:val="00741430"/>
    <w:rsid w:val="0074392B"/>
    <w:rsid w:val="0074566B"/>
    <w:rsid w:val="00745F7A"/>
    <w:rsid w:val="00750817"/>
    <w:rsid w:val="0075137D"/>
    <w:rsid w:val="007530F8"/>
    <w:rsid w:val="00754A56"/>
    <w:rsid w:val="00756C6B"/>
    <w:rsid w:val="007579EE"/>
    <w:rsid w:val="007602B9"/>
    <w:rsid w:val="00760DDB"/>
    <w:rsid w:val="00761CE8"/>
    <w:rsid w:val="0076274C"/>
    <w:rsid w:val="007634FA"/>
    <w:rsid w:val="007661CD"/>
    <w:rsid w:val="00766664"/>
    <w:rsid w:val="00766B5F"/>
    <w:rsid w:val="00766C42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7158"/>
    <w:rsid w:val="00797E4A"/>
    <w:rsid w:val="007A0836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10EE"/>
    <w:rsid w:val="007C1805"/>
    <w:rsid w:val="007C25C5"/>
    <w:rsid w:val="007C2D5E"/>
    <w:rsid w:val="007C768A"/>
    <w:rsid w:val="007D0093"/>
    <w:rsid w:val="007D2519"/>
    <w:rsid w:val="007D3693"/>
    <w:rsid w:val="007D6454"/>
    <w:rsid w:val="007E0EA1"/>
    <w:rsid w:val="007E274C"/>
    <w:rsid w:val="007E6E8A"/>
    <w:rsid w:val="007F05E4"/>
    <w:rsid w:val="007F06D0"/>
    <w:rsid w:val="007F1575"/>
    <w:rsid w:val="007F2616"/>
    <w:rsid w:val="007F2722"/>
    <w:rsid w:val="007F2F9B"/>
    <w:rsid w:val="007F4030"/>
    <w:rsid w:val="007F4E14"/>
    <w:rsid w:val="007F5332"/>
    <w:rsid w:val="007F641B"/>
    <w:rsid w:val="00801A77"/>
    <w:rsid w:val="00805ADA"/>
    <w:rsid w:val="008072B5"/>
    <w:rsid w:val="00810619"/>
    <w:rsid w:val="00811367"/>
    <w:rsid w:val="00811DC0"/>
    <w:rsid w:val="00813460"/>
    <w:rsid w:val="008141C6"/>
    <w:rsid w:val="0081433A"/>
    <w:rsid w:val="008173EA"/>
    <w:rsid w:val="00820287"/>
    <w:rsid w:val="00824049"/>
    <w:rsid w:val="008251E4"/>
    <w:rsid w:val="00825440"/>
    <w:rsid w:val="00826319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26A2"/>
    <w:rsid w:val="00843E2C"/>
    <w:rsid w:val="008440C2"/>
    <w:rsid w:val="00847741"/>
    <w:rsid w:val="00855C50"/>
    <w:rsid w:val="00856610"/>
    <w:rsid w:val="00857239"/>
    <w:rsid w:val="008572D7"/>
    <w:rsid w:val="00857CF3"/>
    <w:rsid w:val="008602B5"/>
    <w:rsid w:val="008616E8"/>
    <w:rsid w:val="008635C8"/>
    <w:rsid w:val="008745D3"/>
    <w:rsid w:val="0087553E"/>
    <w:rsid w:val="0087758C"/>
    <w:rsid w:val="00877D02"/>
    <w:rsid w:val="00880609"/>
    <w:rsid w:val="008823AC"/>
    <w:rsid w:val="00882747"/>
    <w:rsid w:val="008836EA"/>
    <w:rsid w:val="00890F98"/>
    <w:rsid w:val="00894801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50C5"/>
    <w:rsid w:val="008A7F0B"/>
    <w:rsid w:val="008B0415"/>
    <w:rsid w:val="008B0EBE"/>
    <w:rsid w:val="008B102E"/>
    <w:rsid w:val="008B1490"/>
    <w:rsid w:val="008B200C"/>
    <w:rsid w:val="008B2546"/>
    <w:rsid w:val="008B28E2"/>
    <w:rsid w:val="008B2AF4"/>
    <w:rsid w:val="008B3B88"/>
    <w:rsid w:val="008B4C22"/>
    <w:rsid w:val="008B6706"/>
    <w:rsid w:val="008B6D94"/>
    <w:rsid w:val="008C667B"/>
    <w:rsid w:val="008D0D4A"/>
    <w:rsid w:val="008D1FCD"/>
    <w:rsid w:val="008D433E"/>
    <w:rsid w:val="008D5E86"/>
    <w:rsid w:val="008D70C1"/>
    <w:rsid w:val="008D7666"/>
    <w:rsid w:val="008E232A"/>
    <w:rsid w:val="008E3716"/>
    <w:rsid w:val="008E3F74"/>
    <w:rsid w:val="008E41BE"/>
    <w:rsid w:val="008E4827"/>
    <w:rsid w:val="008E5CBA"/>
    <w:rsid w:val="008E6610"/>
    <w:rsid w:val="008E798D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9046D5"/>
    <w:rsid w:val="009069CF"/>
    <w:rsid w:val="009107FE"/>
    <w:rsid w:val="009127DF"/>
    <w:rsid w:val="009154AB"/>
    <w:rsid w:val="009200D4"/>
    <w:rsid w:val="009206B2"/>
    <w:rsid w:val="0092216B"/>
    <w:rsid w:val="00923868"/>
    <w:rsid w:val="0092515A"/>
    <w:rsid w:val="00925766"/>
    <w:rsid w:val="00932C9F"/>
    <w:rsid w:val="00940D77"/>
    <w:rsid w:val="009426D6"/>
    <w:rsid w:val="0094606E"/>
    <w:rsid w:val="00947808"/>
    <w:rsid w:val="00947BF6"/>
    <w:rsid w:val="009550AF"/>
    <w:rsid w:val="00963E7A"/>
    <w:rsid w:val="009653FF"/>
    <w:rsid w:val="009662D2"/>
    <w:rsid w:val="00966665"/>
    <w:rsid w:val="009714D9"/>
    <w:rsid w:val="0097249B"/>
    <w:rsid w:val="009753B2"/>
    <w:rsid w:val="0097648D"/>
    <w:rsid w:val="00980331"/>
    <w:rsid w:val="009805A9"/>
    <w:rsid w:val="0098152B"/>
    <w:rsid w:val="009839C9"/>
    <w:rsid w:val="00986364"/>
    <w:rsid w:val="00990DF6"/>
    <w:rsid w:val="00993357"/>
    <w:rsid w:val="00993CD4"/>
    <w:rsid w:val="00993F93"/>
    <w:rsid w:val="00996100"/>
    <w:rsid w:val="009969F7"/>
    <w:rsid w:val="00997207"/>
    <w:rsid w:val="00997443"/>
    <w:rsid w:val="009A050A"/>
    <w:rsid w:val="009A120D"/>
    <w:rsid w:val="009A27DD"/>
    <w:rsid w:val="009A453C"/>
    <w:rsid w:val="009A4825"/>
    <w:rsid w:val="009B2637"/>
    <w:rsid w:val="009B2F5B"/>
    <w:rsid w:val="009B3360"/>
    <w:rsid w:val="009B6856"/>
    <w:rsid w:val="009C0F36"/>
    <w:rsid w:val="009C1D0F"/>
    <w:rsid w:val="009C1FE0"/>
    <w:rsid w:val="009C3911"/>
    <w:rsid w:val="009C475E"/>
    <w:rsid w:val="009C6953"/>
    <w:rsid w:val="009D00E1"/>
    <w:rsid w:val="009D21E8"/>
    <w:rsid w:val="009D439A"/>
    <w:rsid w:val="009D49E1"/>
    <w:rsid w:val="009D7163"/>
    <w:rsid w:val="009E5804"/>
    <w:rsid w:val="009F18EE"/>
    <w:rsid w:val="009F1D1A"/>
    <w:rsid w:val="009F343E"/>
    <w:rsid w:val="009F5F03"/>
    <w:rsid w:val="00A00720"/>
    <w:rsid w:val="00A02B61"/>
    <w:rsid w:val="00A04F89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45FD"/>
    <w:rsid w:val="00A45EA1"/>
    <w:rsid w:val="00A464A8"/>
    <w:rsid w:val="00A47A09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764C"/>
    <w:rsid w:val="00A71A34"/>
    <w:rsid w:val="00A71B9F"/>
    <w:rsid w:val="00A71EA4"/>
    <w:rsid w:val="00A74AA0"/>
    <w:rsid w:val="00A77CA9"/>
    <w:rsid w:val="00A77EE2"/>
    <w:rsid w:val="00A810DF"/>
    <w:rsid w:val="00A83C3D"/>
    <w:rsid w:val="00A83E89"/>
    <w:rsid w:val="00A84F13"/>
    <w:rsid w:val="00A8567D"/>
    <w:rsid w:val="00A875EE"/>
    <w:rsid w:val="00A877D4"/>
    <w:rsid w:val="00A900F5"/>
    <w:rsid w:val="00A90B57"/>
    <w:rsid w:val="00A94F0D"/>
    <w:rsid w:val="00A97A05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7272"/>
    <w:rsid w:val="00AB1D17"/>
    <w:rsid w:val="00AB2B2E"/>
    <w:rsid w:val="00AB2D8A"/>
    <w:rsid w:val="00AB35A7"/>
    <w:rsid w:val="00AB3812"/>
    <w:rsid w:val="00AB3B7A"/>
    <w:rsid w:val="00AB7E44"/>
    <w:rsid w:val="00AC1037"/>
    <w:rsid w:val="00AC2EBE"/>
    <w:rsid w:val="00AC303E"/>
    <w:rsid w:val="00AC4026"/>
    <w:rsid w:val="00AC64BA"/>
    <w:rsid w:val="00AC69F1"/>
    <w:rsid w:val="00AD0CB4"/>
    <w:rsid w:val="00AD1918"/>
    <w:rsid w:val="00AD225F"/>
    <w:rsid w:val="00AD3880"/>
    <w:rsid w:val="00AD4E56"/>
    <w:rsid w:val="00AD541D"/>
    <w:rsid w:val="00AD55B0"/>
    <w:rsid w:val="00AE2C0F"/>
    <w:rsid w:val="00AE2DA9"/>
    <w:rsid w:val="00AE2FCC"/>
    <w:rsid w:val="00AE602D"/>
    <w:rsid w:val="00AF17F7"/>
    <w:rsid w:val="00AF6206"/>
    <w:rsid w:val="00AF6660"/>
    <w:rsid w:val="00B01B36"/>
    <w:rsid w:val="00B03AB5"/>
    <w:rsid w:val="00B0606F"/>
    <w:rsid w:val="00B07248"/>
    <w:rsid w:val="00B10877"/>
    <w:rsid w:val="00B12875"/>
    <w:rsid w:val="00B12C24"/>
    <w:rsid w:val="00B13522"/>
    <w:rsid w:val="00B154FD"/>
    <w:rsid w:val="00B200C0"/>
    <w:rsid w:val="00B208DB"/>
    <w:rsid w:val="00B225D9"/>
    <w:rsid w:val="00B2749B"/>
    <w:rsid w:val="00B27A55"/>
    <w:rsid w:val="00B30AF2"/>
    <w:rsid w:val="00B3308E"/>
    <w:rsid w:val="00B339B4"/>
    <w:rsid w:val="00B348A7"/>
    <w:rsid w:val="00B3529B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ECC"/>
    <w:rsid w:val="00B841CC"/>
    <w:rsid w:val="00B94678"/>
    <w:rsid w:val="00B95883"/>
    <w:rsid w:val="00B968F0"/>
    <w:rsid w:val="00B97A60"/>
    <w:rsid w:val="00BA0B39"/>
    <w:rsid w:val="00BA11AB"/>
    <w:rsid w:val="00BA26B7"/>
    <w:rsid w:val="00BA49E8"/>
    <w:rsid w:val="00BA4BD3"/>
    <w:rsid w:val="00BA5EED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C1F23"/>
    <w:rsid w:val="00BC580B"/>
    <w:rsid w:val="00BC6D19"/>
    <w:rsid w:val="00BC7C93"/>
    <w:rsid w:val="00BD1749"/>
    <w:rsid w:val="00BD5C23"/>
    <w:rsid w:val="00BE040E"/>
    <w:rsid w:val="00BE07A5"/>
    <w:rsid w:val="00BE09DF"/>
    <w:rsid w:val="00BE24C3"/>
    <w:rsid w:val="00BE4F93"/>
    <w:rsid w:val="00BF149B"/>
    <w:rsid w:val="00BF5349"/>
    <w:rsid w:val="00BF5400"/>
    <w:rsid w:val="00C009AF"/>
    <w:rsid w:val="00C105BE"/>
    <w:rsid w:val="00C15560"/>
    <w:rsid w:val="00C173C0"/>
    <w:rsid w:val="00C177AC"/>
    <w:rsid w:val="00C226A0"/>
    <w:rsid w:val="00C23102"/>
    <w:rsid w:val="00C234B0"/>
    <w:rsid w:val="00C25256"/>
    <w:rsid w:val="00C254ED"/>
    <w:rsid w:val="00C26CDC"/>
    <w:rsid w:val="00C2702B"/>
    <w:rsid w:val="00C34FDF"/>
    <w:rsid w:val="00C368F3"/>
    <w:rsid w:val="00C37422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8DB"/>
    <w:rsid w:val="00C83DA8"/>
    <w:rsid w:val="00C83DD5"/>
    <w:rsid w:val="00C85BD9"/>
    <w:rsid w:val="00C93F89"/>
    <w:rsid w:val="00C95283"/>
    <w:rsid w:val="00C953BB"/>
    <w:rsid w:val="00C959B5"/>
    <w:rsid w:val="00C96C23"/>
    <w:rsid w:val="00CA1641"/>
    <w:rsid w:val="00CA1F87"/>
    <w:rsid w:val="00CA21AC"/>
    <w:rsid w:val="00CA25F1"/>
    <w:rsid w:val="00CA3375"/>
    <w:rsid w:val="00CA386F"/>
    <w:rsid w:val="00CA532A"/>
    <w:rsid w:val="00CB1C22"/>
    <w:rsid w:val="00CB30AE"/>
    <w:rsid w:val="00CB4F2F"/>
    <w:rsid w:val="00CB6F19"/>
    <w:rsid w:val="00CC24D8"/>
    <w:rsid w:val="00CC5784"/>
    <w:rsid w:val="00CC5DBD"/>
    <w:rsid w:val="00CC7515"/>
    <w:rsid w:val="00CD28BB"/>
    <w:rsid w:val="00CD2ABD"/>
    <w:rsid w:val="00CD42B2"/>
    <w:rsid w:val="00CE056E"/>
    <w:rsid w:val="00CE1ADF"/>
    <w:rsid w:val="00CE2517"/>
    <w:rsid w:val="00CE2AAE"/>
    <w:rsid w:val="00CE2C43"/>
    <w:rsid w:val="00CE486D"/>
    <w:rsid w:val="00CE5851"/>
    <w:rsid w:val="00CE6B1B"/>
    <w:rsid w:val="00CE742C"/>
    <w:rsid w:val="00CE7FFD"/>
    <w:rsid w:val="00CF0240"/>
    <w:rsid w:val="00CF0ABB"/>
    <w:rsid w:val="00CF1E74"/>
    <w:rsid w:val="00CF2E70"/>
    <w:rsid w:val="00CF63FB"/>
    <w:rsid w:val="00CF6649"/>
    <w:rsid w:val="00CF6B04"/>
    <w:rsid w:val="00D02BC0"/>
    <w:rsid w:val="00D02C48"/>
    <w:rsid w:val="00D0355C"/>
    <w:rsid w:val="00D04BE0"/>
    <w:rsid w:val="00D07726"/>
    <w:rsid w:val="00D10109"/>
    <w:rsid w:val="00D10A42"/>
    <w:rsid w:val="00D1207F"/>
    <w:rsid w:val="00D143B7"/>
    <w:rsid w:val="00D144C9"/>
    <w:rsid w:val="00D144FF"/>
    <w:rsid w:val="00D16E1A"/>
    <w:rsid w:val="00D20EF9"/>
    <w:rsid w:val="00D224F1"/>
    <w:rsid w:val="00D228BE"/>
    <w:rsid w:val="00D22F05"/>
    <w:rsid w:val="00D23CA9"/>
    <w:rsid w:val="00D33096"/>
    <w:rsid w:val="00D35F7B"/>
    <w:rsid w:val="00D42955"/>
    <w:rsid w:val="00D43BC0"/>
    <w:rsid w:val="00D43FDF"/>
    <w:rsid w:val="00D46791"/>
    <w:rsid w:val="00D46B1F"/>
    <w:rsid w:val="00D47B75"/>
    <w:rsid w:val="00D51034"/>
    <w:rsid w:val="00D52D17"/>
    <w:rsid w:val="00D56D4F"/>
    <w:rsid w:val="00D56F58"/>
    <w:rsid w:val="00D70DFB"/>
    <w:rsid w:val="00D70E18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96D"/>
    <w:rsid w:val="00D83A0F"/>
    <w:rsid w:val="00D852EF"/>
    <w:rsid w:val="00D86EFE"/>
    <w:rsid w:val="00D90DE4"/>
    <w:rsid w:val="00D91585"/>
    <w:rsid w:val="00D917FA"/>
    <w:rsid w:val="00D94AA6"/>
    <w:rsid w:val="00D95752"/>
    <w:rsid w:val="00D9759C"/>
    <w:rsid w:val="00DA0843"/>
    <w:rsid w:val="00DA1C2F"/>
    <w:rsid w:val="00DA2237"/>
    <w:rsid w:val="00DA26B8"/>
    <w:rsid w:val="00DA542E"/>
    <w:rsid w:val="00DB042E"/>
    <w:rsid w:val="00DB0CE5"/>
    <w:rsid w:val="00DB2E82"/>
    <w:rsid w:val="00DB3119"/>
    <w:rsid w:val="00DB3387"/>
    <w:rsid w:val="00DB54B2"/>
    <w:rsid w:val="00DB5C01"/>
    <w:rsid w:val="00DC0827"/>
    <w:rsid w:val="00DC1955"/>
    <w:rsid w:val="00DC4B3C"/>
    <w:rsid w:val="00DC546B"/>
    <w:rsid w:val="00DC5549"/>
    <w:rsid w:val="00DC58E4"/>
    <w:rsid w:val="00DD0C9F"/>
    <w:rsid w:val="00DD0D39"/>
    <w:rsid w:val="00DD2E8B"/>
    <w:rsid w:val="00DD49D1"/>
    <w:rsid w:val="00DD64D8"/>
    <w:rsid w:val="00DE0C1E"/>
    <w:rsid w:val="00DE1548"/>
    <w:rsid w:val="00DE3186"/>
    <w:rsid w:val="00DE3251"/>
    <w:rsid w:val="00DE3C31"/>
    <w:rsid w:val="00DE6048"/>
    <w:rsid w:val="00DE640E"/>
    <w:rsid w:val="00DF036D"/>
    <w:rsid w:val="00DF19C2"/>
    <w:rsid w:val="00DF4AF6"/>
    <w:rsid w:val="00E01590"/>
    <w:rsid w:val="00E039B6"/>
    <w:rsid w:val="00E03EAD"/>
    <w:rsid w:val="00E069E8"/>
    <w:rsid w:val="00E129B9"/>
    <w:rsid w:val="00E165FE"/>
    <w:rsid w:val="00E16E14"/>
    <w:rsid w:val="00E2004B"/>
    <w:rsid w:val="00E20CDD"/>
    <w:rsid w:val="00E21C40"/>
    <w:rsid w:val="00E24C52"/>
    <w:rsid w:val="00E27934"/>
    <w:rsid w:val="00E319EE"/>
    <w:rsid w:val="00E31C6B"/>
    <w:rsid w:val="00E32C9B"/>
    <w:rsid w:val="00E34982"/>
    <w:rsid w:val="00E36641"/>
    <w:rsid w:val="00E36CA1"/>
    <w:rsid w:val="00E37728"/>
    <w:rsid w:val="00E37D96"/>
    <w:rsid w:val="00E41863"/>
    <w:rsid w:val="00E42466"/>
    <w:rsid w:val="00E43352"/>
    <w:rsid w:val="00E44284"/>
    <w:rsid w:val="00E464C2"/>
    <w:rsid w:val="00E46820"/>
    <w:rsid w:val="00E50DEE"/>
    <w:rsid w:val="00E51988"/>
    <w:rsid w:val="00E55829"/>
    <w:rsid w:val="00E56E14"/>
    <w:rsid w:val="00E60807"/>
    <w:rsid w:val="00E60A8D"/>
    <w:rsid w:val="00E63D8D"/>
    <w:rsid w:val="00E655CC"/>
    <w:rsid w:val="00E7083B"/>
    <w:rsid w:val="00E7195F"/>
    <w:rsid w:val="00E75DEF"/>
    <w:rsid w:val="00E77208"/>
    <w:rsid w:val="00E84C11"/>
    <w:rsid w:val="00E8504B"/>
    <w:rsid w:val="00E85949"/>
    <w:rsid w:val="00E92AE2"/>
    <w:rsid w:val="00E937CA"/>
    <w:rsid w:val="00E93E90"/>
    <w:rsid w:val="00EA017E"/>
    <w:rsid w:val="00EA02A4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2ECB"/>
    <w:rsid w:val="00EB3F78"/>
    <w:rsid w:val="00EB5024"/>
    <w:rsid w:val="00EC1AEA"/>
    <w:rsid w:val="00EC3002"/>
    <w:rsid w:val="00EC3663"/>
    <w:rsid w:val="00EC3D93"/>
    <w:rsid w:val="00EC4070"/>
    <w:rsid w:val="00EC5192"/>
    <w:rsid w:val="00EC7C3B"/>
    <w:rsid w:val="00ED3625"/>
    <w:rsid w:val="00ED3B50"/>
    <w:rsid w:val="00ED42D2"/>
    <w:rsid w:val="00ED628E"/>
    <w:rsid w:val="00ED7329"/>
    <w:rsid w:val="00EE1883"/>
    <w:rsid w:val="00EE18FD"/>
    <w:rsid w:val="00EE26B0"/>
    <w:rsid w:val="00EE2B56"/>
    <w:rsid w:val="00EE3137"/>
    <w:rsid w:val="00EE37A2"/>
    <w:rsid w:val="00EE748C"/>
    <w:rsid w:val="00EF2CAA"/>
    <w:rsid w:val="00EF393D"/>
    <w:rsid w:val="00EF420E"/>
    <w:rsid w:val="00EF458A"/>
    <w:rsid w:val="00EF7B77"/>
    <w:rsid w:val="00F01CD8"/>
    <w:rsid w:val="00F03FB2"/>
    <w:rsid w:val="00F05475"/>
    <w:rsid w:val="00F0597F"/>
    <w:rsid w:val="00F06233"/>
    <w:rsid w:val="00F077E6"/>
    <w:rsid w:val="00F10B6E"/>
    <w:rsid w:val="00F12BF0"/>
    <w:rsid w:val="00F13CCE"/>
    <w:rsid w:val="00F13E92"/>
    <w:rsid w:val="00F16FF4"/>
    <w:rsid w:val="00F17A61"/>
    <w:rsid w:val="00F17E63"/>
    <w:rsid w:val="00F228FD"/>
    <w:rsid w:val="00F243DD"/>
    <w:rsid w:val="00F2626D"/>
    <w:rsid w:val="00F269AD"/>
    <w:rsid w:val="00F27927"/>
    <w:rsid w:val="00F31B8A"/>
    <w:rsid w:val="00F31C71"/>
    <w:rsid w:val="00F32909"/>
    <w:rsid w:val="00F359D6"/>
    <w:rsid w:val="00F42403"/>
    <w:rsid w:val="00F4595B"/>
    <w:rsid w:val="00F46116"/>
    <w:rsid w:val="00F500A3"/>
    <w:rsid w:val="00F50BCA"/>
    <w:rsid w:val="00F513C0"/>
    <w:rsid w:val="00F528A7"/>
    <w:rsid w:val="00F535B5"/>
    <w:rsid w:val="00F53EAE"/>
    <w:rsid w:val="00F55A7C"/>
    <w:rsid w:val="00F5634C"/>
    <w:rsid w:val="00F578D9"/>
    <w:rsid w:val="00F60E70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3196"/>
    <w:rsid w:val="00F945C6"/>
    <w:rsid w:val="00F94A5B"/>
    <w:rsid w:val="00F94CC0"/>
    <w:rsid w:val="00F97578"/>
    <w:rsid w:val="00FA46D4"/>
    <w:rsid w:val="00FA67AA"/>
    <w:rsid w:val="00FB1C33"/>
    <w:rsid w:val="00FB447F"/>
    <w:rsid w:val="00FB5345"/>
    <w:rsid w:val="00FB63CB"/>
    <w:rsid w:val="00FC03ED"/>
    <w:rsid w:val="00FC2BDF"/>
    <w:rsid w:val="00FC32AD"/>
    <w:rsid w:val="00FC42B9"/>
    <w:rsid w:val="00FC7564"/>
    <w:rsid w:val="00FD1C3C"/>
    <w:rsid w:val="00FD2B2B"/>
    <w:rsid w:val="00FD35B4"/>
    <w:rsid w:val="00FD54B8"/>
    <w:rsid w:val="00FD5B8F"/>
    <w:rsid w:val="00FD6A0E"/>
    <w:rsid w:val="00FD6CF7"/>
    <w:rsid w:val="00FE1A34"/>
    <w:rsid w:val="00FE1BF3"/>
    <w:rsid w:val="00FE1C9C"/>
    <w:rsid w:val="00FE44DC"/>
    <w:rsid w:val="00FE70FB"/>
    <w:rsid w:val="00FE7CA8"/>
    <w:rsid w:val="00FF0862"/>
    <w:rsid w:val="00FF1226"/>
    <w:rsid w:val="00FF539A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Char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Char">
    <w:name w:val="标题 3 Char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125A5A"/>
    <w:rPr>
      <w:sz w:val="18"/>
      <w:szCs w:val="18"/>
      <w:lang w:eastAsia="en-US"/>
    </w:rPr>
  </w:style>
  <w:style w:type="character" w:styleId="a6">
    <w:name w:val="page number"/>
    <w:basedOn w:val="a0"/>
    <w:uiPriority w:val="99"/>
    <w:rsid w:val="00BE24C3"/>
  </w:style>
  <w:style w:type="character" w:styleId="a7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8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9">
    <w:name w:val="Balloon Text"/>
    <w:basedOn w:val="a"/>
    <w:link w:val="Char1"/>
    <w:uiPriority w:val="99"/>
    <w:semiHidden/>
    <w:rsid w:val="00F243DD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a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b">
    <w:name w:val="Table Grid"/>
    <w:basedOn w:val="a1"/>
    <w:uiPriority w:val="99"/>
    <w:rsid w:val="00FF6F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c">
    <w:name w:val="Body Text"/>
    <w:basedOn w:val="a"/>
    <w:link w:val="Char2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Char2">
    <w:name w:val="正文文本 Char"/>
    <w:basedOn w:val="a0"/>
    <w:link w:val="ac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d">
    <w:name w:val="Document Map"/>
    <w:basedOn w:val="a"/>
    <w:link w:val="Char3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Char3">
    <w:name w:val="文档结构图 Char"/>
    <w:basedOn w:val="a0"/>
    <w:link w:val="ad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e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0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n.wikipedia.org/wiki/Quantum_entanglemen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lr.gov.cn/xwdt/jrxw/201201/t20120109_1056142.ht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0F5CC-5FA1-4FA8-B615-953C372C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6</Pages>
  <Words>937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53</cp:lastModifiedBy>
  <cp:revision>234</cp:revision>
  <cp:lastPrinted>2013-11-05T03:48:00Z</cp:lastPrinted>
  <dcterms:created xsi:type="dcterms:W3CDTF">2013-12-03T02:34:00Z</dcterms:created>
  <dcterms:modified xsi:type="dcterms:W3CDTF">2016-08-15T08:01:00Z</dcterms:modified>
</cp:coreProperties>
</file>