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05BC2" w14:textId="77777777" w:rsidR="00556153" w:rsidRPr="00DB5656" w:rsidRDefault="00556153" w:rsidP="00556153">
      <w:pPr>
        <w:autoSpaceDE w:val="0"/>
        <w:autoSpaceDN w:val="0"/>
        <w:adjustRightInd w:val="0"/>
        <w:snapToGrid w:val="0"/>
        <w:rPr>
          <w:rFonts w:ascii="Tahoma" w:hAnsi="Tahoma" w:cs="Tahoma"/>
          <w:sz w:val="24"/>
          <w:szCs w:val="24"/>
          <w:lang w:eastAsia="zh-CN"/>
        </w:rPr>
      </w:pPr>
    </w:p>
    <w:p w14:paraId="0A9CF1E1" w14:textId="77777777" w:rsidR="00556153" w:rsidRPr="00DB5656" w:rsidRDefault="00556153" w:rsidP="00556153">
      <w:pPr>
        <w:autoSpaceDE w:val="0"/>
        <w:autoSpaceDN w:val="0"/>
        <w:adjustRightInd w:val="0"/>
        <w:snapToGrid w:val="0"/>
        <w:jc w:val="left"/>
        <w:rPr>
          <w:rFonts w:ascii="Tahoma" w:hAnsi="Tahoma" w:cs="Tahoma"/>
          <w:sz w:val="24"/>
          <w:szCs w:val="24"/>
          <w:lang w:eastAsia="zh-CN"/>
        </w:rPr>
      </w:pPr>
    </w:p>
    <w:p w14:paraId="41F7F465" w14:textId="77777777" w:rsidR="00556153" w:rsidRPr="00FA7960" w:rsidRDefault="00556153" w:rsidP="00556153">
      <w:pPr>
        <w:autoSpaceDE w:val="0"/>
        <w:autoSpaceDN w:val="0"/>
        <w:adjustRightInd w:val="0"/>
        <w:snapToGrid w:val="0"/>
        <w:ind w:leftChars="300" w:left="600"/>
        <w:jc w:val="left"/>
        <w:rPr>
          <w:rFonts w:eastAsia="黑体"/>
          <w:b/>
          <w:bCs/>
          <w:sz w:val="44"/>
          <w:szCs w:val="44"/>
          <w:lang w:eastAsia="zh-CN"/>
        </w:rPr>
      </w:pPr>
      <w:r w:rsidRPr="00FA7960">
        <w:rPr>
          <w:rFonts w:eastAsia="黑体"/>
          <w:b/>
          <w:bCs/>
          <w:sz w:val="44"/>
          <w:szCs w:val="44"/>
          <w:lang w:eastAsia="zh-CN"/>
        </w:rPr>
        <w:t>标</w:t>
      </w:r>
      <w:r w:rsidRPr="00FA7960">
        <w:rPr>
          <w:rFonts w:eastAsia="黑体" w:hint="eastAsia"/>
          <w:b/>
          <w:bCs/>
          <w:sz w:val="44"/>
          <w:szCs w:val="44"/>
          <w:lang w:eastAsia="zh-CN"/>
        </w:rPr>
        <w:t xml:space="preserve">  </w:t>
      </w:r>
      <w:r w:rsidRPr="00FA7960">
        <w:rPr>
          <w:rFonts w:eastAsia="黑体"/>
          <w:b/>
          <w:bCs/>
          <w:sz w:val="44"/>
          <w:szCs w:val="44"/>
          <w:lang w:eastAsia="zh-CN"/>
        </w:rPr>
        <w:t>题</w:t>
      </w:r>
    </w:p>
    <w:p w14:paraId="60678E3F" w14:textId="77777777" w:rsidR="00556153" w:rsidRPr="00FA7960" w:rsidRDefault="00556153" w:rsidP="00556153">
      <w:pPr>
        <w:pStyle w:val="sponsors"/>
        <w:framePr w:w="9631" w:h="310" w:hRule="exact" w:wrap="auto" w:vAnchor="page" w:hAnchor="page" w:x="1161" w:y="14131" w:anchorLock="1"/>
        <w:widowControl w:val="0"/>
        <w:pBdr>
          <w:top w:val="none" w:sz="0" w:space="0" w:color="auto"/>
        </w:pBdr>
        <w:snapToGrid w:val="0"/>
        <w:spacing w:line="180" w:lineRule="auto"/>
        <w:ind w:leftChars="300" w:left="600" w:firstLine="0"/>
        <w:jc w:val="both"/>
        <w:rPr>
          <w:sz w:val="2"/>
          <w:szCs w:val="2"/>
          <w:lang w:eastAsia="zh-CN"/>
        </w:rPr>
      </w:pPr>
      <w:r w:rsidRPr="00FA7960">
        <w:object w:dxaOrig="3404" w:dyaOrig="29" w14:anchorId="593827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7.7pt;height:3.75pt" o:ole="">
            <v:imagedata r:id="rId8" o:title=""/>
          </v:shape>
          <o:OLEObject Type="Embed" ProgID="Word.Picture.8" ShapeID="_x0000_i1025" DrawAspect="Content" ObjectID="_1826201609" r:id="rId9"/>
        </w:object>
      </w:r>
    </w:p>
    <w:p w14:paraId="7FC8F2A1" w14:textId="77777777" w:rsidR="00556153" w:rsidRPr="00FA7960" w:rsidRDefault="00556153" w:rsidP="00556153">
      <w:pPr>
        <w:pStyle w:val="sponsors"/>
        <w:framePr w:w="9631" w:h="310" w:hRule="exact" w:wrap="auto" w:vAnchor="page" w:hAnchor="page" w:x="1161" w:y="14131" w:anchorLock="1"/>
        <w:widowControl w:val="0"/>
        <w:pBdr>
          <w:top w:val="none" w:sz="0" w:space="0" w:color="auto"/>
        </w:pBdr>
        <w:snapToGrid w:val="0"/>
        <w:spacing w:beforeLines="10" w:before="24"/>
        <w:ind w:leftChars="300" w:left="600" w:firstLine="0"/>
        <w:rPr>
          <w:lang w:eastAsia="zh-CN"/>
        </w:rPr>
      </w:pPr>
      <w:r w:rsidRPr="00FA7960">
        <w:rPr>
          <w:vertAlign w:val="superscript"/>
          <w:lang w:eastAsia="zh-CN"/>
        </w:rPr>
        <w:t>*</w:t>
      </w:r>
      <w:r w:rsidRPr="00FA7960">
        <w:rPr>
          <w:rFonts w:hint="eastAsia"/>
          <w:lang w:eastAsia="zh-CN"/>
        </w:rPr>
        <w:t>脚注。可以是通讯作者说明，可以是</w:t>
      </w:r>
      <w:r w:rsidRPr="00FA7960">
        <w:rPr>
          <w:rFonts w:hint="eastAsia"/>
          <w:lang w:eastAsia="zh-CN"/>
        </w:rPr>
        <w:t>ORCID ID</w:t>
      </w:r>
      <w:r w:rsidRPr="00FA7960">
        <w:rPr>
          <w:rFonts w:hint="eastAsia"/>
          <w:lang w:eastAsia="zh-CN"/>
        </w:rPr>
        <w:t>编号等。</w:t>
      </w:r>
    </w:p>
    <w:p w14:paraId="5B111255" w14:textId="77777777" w:rsidR="00556153" w:rsidRPr="00FA7960" w:rsidRDefault="00556153" w:rsidP="00556153">
      <w:pPr>
        <w:autoSpaceDE w:val="0"/>
        <w:autoSpaceDN w:val="0"/>
        <w:adjustRightInd w:val="0"/>
        <w:snapToGrid w:val="0"/>
        <w:spacing w:beforeLines="50" w:before="120" w:afterLines="150" w:after="360"/>
        <w:ind w:leftChars="300" w:left="600"/>
        <w:jc w:val="left"/>
        <w:rPr>
          <w:rFonts w:eastAsia="黑体"/>
          <w:b/>
          <w:bCs/>
          <w:sz w:val="28"/>
          <w:szCs w:val="28"/>
          <w:lang w:eastAsia="zh-CN"/>
        </w:rPr>
      </w:pPr>
      <w:r w:rsidRPr="00FA7960">
        <w:rPr>
          <w:rFonts w:eastAsia="黑体" w:hint="eastAsia"/>
          <w:b/>
          <w:bCs/>
          <w:sz w:val="28"/>
          <w:szCs w:val="28"/>
          <w:lang w:eastAsia="zh-CN"/>
        </w:rPr>
        <w:t>——</w:t>
      </w:r>
      <w:r w:rsidRPr="00FA7960">
        <w:rPr>
          <w:rFonts w:eastAsia="黑体"/>
          <w:b/>
          <w:bCs/>
          <w:sz w:val="28"/>
          <w:szCs w:val="28"/>
          <w:lang w:eastAsia="zh-CN"/>
        </w:rPr>
        <w:t>副标题</w:t>
      </w:r>
    </w:p>
    <w:p w14:paraId="6CADC1D4" w14:textId="77777777" w:rsidR="009252ED" w:rsidRPr="00375143" w:rsidRDefault="009252ED" w:rsidP="009252ED">
      <w:pPr>
        <w:autoSpaceDE w:val="0"/>
        <w:autoSpaceDN w:val="0"/>
        <w:adjustRightInd w:val="0"/>
        <w:snapToGrid w:val="0"/>
        <w:spacing w:afterLines="50" w:after="120"/>
        <w:ind w:leftChars="300" w:left="600"/>
        <w:jc w:val="left"/>
        <w:rPr>
          <w:rFonts w:asciiTheme="majorHAnsi" w:hAnsiTheme="majorHAnsi" w:cs="Cambria"/>
          <w:b/>
          <w:bCs/>
          <w:sz w:val="22"/>
          <w:szCs w:val="22"/>
          <w:lang w:eastAsia="zh-CN"/>
        </w:rPr>
      </w:pPr>
      <w:r w:rsidRPr="00375143">
        <w:rPr>
          <w:rFonts w:asciiTheme="majorHAnsi" w:eastAsia="楷体_GB2312" w:hAnsiTheme="majorHAnsi"/>
          <w:b/>
          <w:bCs/>
          <w:sz w:val="22"/>
          <w:szCs w:val="22"/>
          <w:lang w:eastAsia="zh-CN"/>
        </w:rPr>
        <w:t>黄</w:t>
      </w:r>
      <w:r w:rsidRPr="00375143">
        <w:rPr>
          <w:rFonts w:asciiTheme="majorHAnsi" w:eastAsia="楷体_GB2312" w:hAnsiTheme="majorHAnsi"/>
          <w:b/>
          <w:bCs/>
          <w:sz w:val="22"/>
          <w:szCs w:val="22"/>
          <w:lang w:eastAsia="zh-CN"/>
        </w:rPr>
        <w:t xml:space="preserve">  </w:t>
      </w:r>
      <w:r w:rsidRPr="00375143">
        <w:rPr>
          <w:rFonts w:asciiTheme="majorHAnsi" w:eastAsia="楷体_GB2312" w:hAnsiTheme="majorHAnsi"/>
          <w:b/>
          <w:bCs/>
          <w:sz w:val="22"/>
          <w:szCs w:val="22"/>
          <w:lang w:eastAsia="zh-CN"/>
        </w:rPr>
        <w:t>军</w:t>
      </w:r>
      <w:r w:rsidRPr="00375143">
        <w:rPr>
          <w:rFonts w:asciiTheme="majorHAnsi" w:eastAsia="楷体_GB2312" w:hAnsiTheme="majorHAnsi"/>
          <w:b/>
          <w:bCs/>
          <w:sz w:val="22"/>
          <w:szCs w:val="22"/>
          <w:vertAlign w:val="superscript"/>
          <w:lang w:eastAsia="zh-CN"/>
        </w:rPr>
        <w:t>1</w:t>
      </w:r>
      <w:r w:rsidRPr="00375143">
        <w:rPr>
          <w:rFonts w:asciiTheme="majorHAnsi" w:eastAsia="楷体_GB2312" w:hAnsiTheme="majorHAnsi"/>
          <w:b/>
          <w:bCs/>
          <w:sz w:val="22"/>
          <w:szCs w:val="22"/>
          <w:lang w:eastAsia="zh-CN"/>
        </w:rPr>
        <w:t>，张海玲</w:t>
      </w:r>
      <w:r w:rsidRPr="00375143">
        <w:rPr>
          <w:rFonts w:asciiTheme="majorHAnsi" w:eastAsia="楷体_GB2312" w:hAnsiTheme="majorHAnsi"/>
          <w:b/>
          <w:bCs/>
          <w:sz w:val="22"/>
          <w:szCs w:val="22"/>
          <w:vertAlign w:val="superscript"/>
          <w:lang w:eastAsia="zh-CN"/>
        </w:rPr>
        <w:t>2</w:t>
      </w:r>
    </w:p>
    <w:p w14:paraId="60F1E357" w14:textId="77777777" w:rsidR="009252ED" w:rsidRPr="00375143" w:rsidRDefault="009252ED" w:rsidP="009252ED">
      <w:pPr>
        <w:autoSpaceDE w:val="0"/>
        <w:autoSpaceDN w:val="0"/>
        <w:adjustRightInd w:val="0"/>
        <w:snapToGrid w:val="0"/>
        <w:ind w:leftChars="300" w:left="600"/>
        <w:rPr>
          <w:rFonts w:asciiTheme="minorHAnsi" w:hAnsiTheme="minorHAnsi" w:cstheme="minorHAnsi"/>
          <w:lang w:eastAsia="zh-CN"/>
        </w:rPr>
      </w:pPr>
      <w:r w:rsidRPr="00375143">
        <w:rPr>
          <w:rFonts w:asciiTheme="minorHAnsi" w:hAnsiTheme="minorHAnsi" w:cstheme="minorHAnsi"/>
          <w:vertAlign w:val="superscript"/>
          <w:lang w:eastAsia="zh-CN"/>
        </w:rPr>
        <w:t>1</w:t>
      </w:r>
      <w:r w:rsidRPr="00375143">
        <w:rPr>
          <w:rFonts w:asciiTheme="minorHAnsi" w:hAnsiTheme="minorHAnsi" w:cstheme="minorHAnsi"/>
        </w:rPr>
        <w:t>单位全称</w:t>
      </w:r>
      <w:r w:rsidRPr="00375143">
        <w:rPr>
          <w:rFonts w:asciiTheme="minorHAnsi" w:hAnsiTheme="minorHAnsi" w:cstheme="minorHAnsi"/>
        </w:rPr>
        <w:t>XXX</w:t>
      </w:r>
      <w:r w:rsidRPr="00375143">
        <w:rPr>
          <w:rFonts w:asciiTheme="minorHAnsi" w:hAnsiTheme="minorHAnsi" w:cstheme="minorHAnsi"/>
        </w:rPr>
        <w:t>院</w:t>
      </w:r>
      <w:r w:rsidRPr="00375143">
        <w:rPr>
          <w:rFonts w:asciiTheme="minorHAnsi" w:hAnsiTheme="minorHAnsi" w:cstheme="minorHAnsi"/>
        </w:rPr>
        <w:t>/</w:t>
      </w:r>
      <w:r w:rsidRPr="00375143">
        <w:rPr>
          <w:rFonts w:asciiTheme="minorHAnsi" w:hAnsiTheme="minorHAnsi" w:cstheme="minorHAnsi"/>
        </w:rPr>
        <w:t>系</w:t>
      </w:r>
      <w:r w:rsidRPr="00375143">
        <w:rPr>
          <w:rFonts w:asciiTheme="minorHAnsi" w:hAnsiTheme="minorHAnsi" w:cstheme="minorHAnsi"/>
        </w:rPr>
        <w:t>/</w:t>
      </w:r>
      <w:r w:rsidRPr="00375143">
        <w:rPr>
          <w:rFonts w:asciiTheme="minorHAnsi" w:hAnsiTheme="minorHAnsi" w:cstheme="minorHAnsi"/>
        </w:rPr>
        <w:t>科室，省份</w:t>
      </w:r>
      <w:r w:rsidRPr="00375143">
        <w:rPr>
          <w:rFonts w:asciiTheme="minorHAnsi" w:hAnsiTheme="minorHAnsi" w:cstheme="minorHAnsi"/>
          <w:lang w:eastAsia="zh-CN"/>
        </w:rPr>
        <w:t xml:space="preserve"> </w:t>
      </w:r>
      <w:r w:rsidRPr="00375143">
        <w:rPr>
          <w:rFonts w:asciiTheme="minorHAnsi" w:hAnsiTheme="minorHAnsi" w:cstheme="minorHAnsi"/>
        </w:rPr>
        <w:t>城市</w:t>
      </w:r>
    </w:p>
    <w:p w14:paraId="3AAB6E3A" w14:textId="77777777" w:rsidR="009252ED" w:rsidRPr="00375143" w:rsidRDefault="009252ED" w:rsidP="009252ED">
      <w:pPr>
        <w:autoSpaceDE w:val="0"/>
        <w:autoSpaceDN w:val="0"/>
        <w:adjustRightInd w:val="0"/>
        <w:snapToGrid w:val="0"/>
        <w:ind w:leftChars="300" w:left="600"/>
        <w:rPr>
          <w:rFonts w:asciiTheme="minorHAnsi" w:hAnsiTheme="minorHAnsi" w:cstheme="minorHAnsi"/>
          <w:lang w:eastAsia="zh-CN"/>
        </w:rPr>
      </w:pPr>
      <w:r w:rsidRPr="00375143">
        <w:rPr>
          <w:rFonts w:asciiTheme="minorHAnsi" w:hAnsiTheme="minorHAnsi" w:cstheme="minorHAnsi"/>
          <w:vertAlign w:val="superscript"/>
          <w:lang w:eastAsia="zh-CN"/>
        </w:rPr>
        <w:t>2</w:t>
      </w:r>
      <w:r w:rsidRPr="00375143">
        <w:rPr>
          <w:rFonts w:asciiTheme="minorHAnsi" w:hAnsiTheme="minorHAnsi" w:cstheme="minorHAnsi"/>
        </w:rPr>
        <w:t>单位全称</w:t>
      </w:r>
      <w:r w:rsidRPr="00375143">
        <w:rPr>
          <w:rFonts w:asciiTheme="minorHAnsi" w:hAnsiTheme="minorHAnsi" w:cstheme="minorHAnsi"/>
        </w:rPr>
        <w:t>XXX</w:t>
      </w:r>
      <w:r w:rsidRPr="00375143">
        <w:rPr>
          <w:rFonts w:asciiTheme="minorHAnsi" w:hAnsiTheme="minorHAnsi" w:cstheme="minorHAnsi"/>
        </w:rPr>
        <w:t>院</w:t>
      </w:r>
      <w:r w:rsidRPr="00375143">
        <w:rPr>
          <w:rFonts w:asciiTheme="minorHAnsi" w:hAnsiTheme="minorHAnsi" w:cstheme="minorHAnsi"/>
        </w:rPr>
        <w:t>/</w:t>
      </w:r>
      <w:r w:rsidRPr="00375143">
        <w:rPr>
          <w:rFonts w:asciiTheme="minorHAnsi" w:hAnsiTheme="minorHAnsi" w:cstheme="minorHAnsi"/>
        </w:rPr>
        <w:t>系</w:t>
      </w:r>
      <w:r w:rsidRPr="00375143">
        <w:rPr>
          <w:rFonts w:asciiTheme="minorHAnsi" w:hAnsiTheme="minorHAnsi" w:cstheme="minorHAnsi"/>
        </w:rPr>
        <w:t>/</w:t>
      </w:r>
      <w:r w:rsidRPr="00375143">
        <w:rPr>
          <w:rFonts w:asciiTheme="minorHAnsi" w:hAnsiTheme="minorHAnsi" w:cstheme="minorHAnsi"/>
        </w:rPr>
        <w:t>科室，省份</w:t>
      </w:r>
      <w:r w:rsidRPr="00375143">
        <w:rPr>
          <w:rFonts w:asciiTheme="minorHAnsi" w:hAnsiTheme="minorHAnsi" w:cstheme="minorHAnsi"/>
          <w:lang w:eastAsia="zh-CN"/>
        </w:rPr>
        <w:t xml:space="preserve"> </w:t>
      </w:r>
      <w:r w:rsidRPr="00375143">
        <w:rPr>
          <w:rFonts w:asciiTheme="minorHAnsi" w:hAnsiTheme="minorHAnsi" w:cstheme="minorHAnsi"/>
        </w:rPr>
        <w:t>城市</w:t>
      </w:r>
    </w:p>
    <w:p w14:paraId="428D600B" w14:textId="77777777" w:rsidR="00556153" w:rsidRPr="00FA7960" w:rsidRDefault="00556153" w:rsidP="00556153">
      <w:pPr>
        <w:autoSpaceDE w:val="0"/>
        <w:autoSpaceDN w:val="0"/>
        <w:adjustRightInd w:val="0"/>
        <w:snapToGrid w:val="0"/>
        <w:ind w:leftChars="300" w:left="600"/>
        <w:jc w:val="left"/>
        <w:rPr>
          <w:rFonts w:ascii="Calibri" w:hAnsi="Calibri" w:cs="Calibri"/>
          <w:lang w:eastAsia="zh-CN"/>
        </w:rPr>
      </w:pPr>
    </w:p>
    <w:p w14:paraId="44AA56B2" w14:textId="77777777" w:rsidR="00556153" w:rsidRPr="00FA7960" w:rsidRDefault="00556153" w:rsidP="00556153">
      <w:pPr>
        <w:autoSpaceDE w:val="0"/>
        <w:autoSpaceDN w:val="0"/>
        <w:adjustRightInd w:val="0"/>
        <w:snapToGrid w:val="0"/>
        <w:ind w:leftChars="300" w:left="600"/>
        <w:jc w:val="left"/>
        <w:rPr>
          <w:rFonts w:asciiTheme="minorHAnsi"/>
          <w:lang w:eastAsia="zh-CN"/>
        </w:rPr>
      </w:pPr>
      <w:r w:rsidRPr="00FA7960">
        <w:rPr>
          <w:rFonts w:ascii="Calibri" w:hAnsi="Calibri" w:cs="Calibri" w:hint="eastAsia"/>
          <w:lang w:eastAsia="zh-CN"/>
        </w:rPr>
        <w:t>收稿日期</w:t>
      </w:r>
      <w:r w:rsidRPr="00FA7960">
        <w:rPr>
          <w:rFonts w:ascii="Calibri" w:hAnsi="Calibri" w:cs="Calibri" w:hint="eastAsia"/>
          <w:lang w:eastAsia="zh-CN"/>
        </w:rPr>
        <w:t>: ******</w:t>
      </w:r>
    </w:p>
    <w:p w14:paraId="55CCB631" w14:textId="77777777" w:rsidR="00556153" w:rsidRPr="00FA7960" w:rsidRDefault="00556153" w:rsidP="00556153">
      <w:pPr>
        <w:autoSpaceDE w:val="0"/>
        <w:autoSpaceDN w:val="0"/>
        <w:adjustRightInd w:val="0"/>
        <w:snapToGrid w:val="0"/>
        <w:jc w:val="left"/>
        <w:rPr>
          <w:rFonts w:ascii="Cambria" w:hAnsi="Cambria" w:cs="Cambria"/>
          <w:b/>
          <w:bCs/>
          <w:lang w:eastAsia="zh-CN"/>
        </w:rPr>
      </w:pPr>
    </w:p>
    <w:p w14:paraId="2976533D" w14:textId="77777777" w:rsidR="00556153" w:rsidRPr="00FA7960" w:rsidRDefault="00556153" w:rsidP="00556153">
      <w:pPr>
        <w:autoSpaceDE w:val="0"/>
        <w:autoSpaceDN w:val="0"/>
        <w:adjustRightInd w:val="0"/>
        <w:snapToGrid w:val="0"/>
        <w:jc w:val="right"/>
        <w:rPr>
          <w:lang w:eastAsia="zh-CN"/>
        </w:rPr>
      </w:pPr>
      <w:r w:rsidRPr="00FA7960">
        <w:rPr>
          <w:noProof/>
          <w:lang w:eastAsia="zh-CN"/>
        </w:rPr>
        <w:drawing>
          <wp:inline distT="0" distB="0" distL="0" distR="0" wp14:anchorId="29A07D3D" wp14:editId="0CF168F3">
            <wp:extent cx="5745480" cy="67945"/>
            <wp:effectExtent l="19050" t="0" r="7620" b="0"/>
            <wp:docPr id="13" name="图片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1-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-86487" b="-86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679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64120B" w14:textId="77777777" w:rsidR="00556153" w:rsidRPr="00FA7960" w:rsidRDefault="00556153" w:rsidP="00556153">
      <w:pPr>
        <w:autoSpaceDE w:val="0"/>
        <w:autoSpaceDN w:val="0"/>
        <w:adjustRightInd w:val="0"/>
        <w:snapToGrid w:val="0"/>
        <w:jc w:val="left"/>
        <w:rPr>
          <w:rFonts w:ascii="Cambria" w:hAnsi="Cambria" w:cs="Cambria"/>
          <w:b/>
          <w:bCs/>
          <w:lang w:eastAsia="zh-CN"/>
        </w:rPr>
      </w:pPr>
    </w:p>
    <w:p w14:paraId="09150365" w14:textId="77777777" w:rsidR="00556153" w:rsidRPr="00FA7960" w:rsidRDefault="00556153" w:rsidP="00556153">
      <w:pPr>
        <w:pStyle w:val="1"/>
        <w:autoSpaceDE w:val="0"/>
        <w:autoSpaceDN w:val="0"/>
        <w:adjustRightInd w:val="0"/>
        <w:snapToGrid w:val="0"/>
        <w:spacing w:afterLines="50" w:after="120" w:line="240" w:lineRule="auto"/>
        <w:ind w:leftChars="300" w:left="600"/>
        <w:rPr>
          <w:rFonts w:ascii="黑体" w:eastAsia="黑体" w:hAnsi="黑体" w:cs="Cambria"/>
          <w:b/>
          <w:bCs/>
          <w:color w:val="943634" w:themeColor="accent2" w:themeShade="BF"/>
          <w:sz w:val="24"/>
          <w:szCs w:val="24"/>
          <w:lang w:eastAsia="zh-CN"/>
        </w:rPr>
      </w:pPr>
      <w:r w:rsidRPr="00FA7960">
        <w:rPr>
          <w:rFonts w:ascii="黑体" w:eastAsia="黑体" w:hAnsi="黑体" w:cs="Cambria"/>
          <w:b/>
          <w:bCs/>
          <w:color w:val="943634" w:themeColor="accent2" w:themeShade="BF"/>
          <w:sz w:val="24"/>
          <w:szCs w:val="24"/>
          <w:lang w:val="en-US" w:eastAsia="zh-CN"/>
        </w:rPr>
        <w:t>摘</w:t>
      </w:r>
      <w:r w:rsidRPr="00FA7960">
        <w:rPr>
          <w:rFonts w:ascii="黑体" w:eastAsia="黑体" w:hAnsi="黑体" w:cs="Cambria" w:hint="eastAsia"/>
          <w:b/>
          <w:bCs/>
          <w:color w:val="943634" w:themeColor="accent2" w:themeShade="BF"/>
          <w:sz w:val="24"/>
          <w:szCs w:val="24"/>
          <w:lang w:val="en-US" w:eastAsia="zh-CN"/>
        </w:rPr>
        <w:t xml:space="preserve">  </w:t>
      </w:r>
      <w:r w:rsidRPr="00FA7960">
        <w:rPr>
          <w:rFonts w:ascii="黑体" w:eastAsia="黑体" w:hAnsi="黑体" w:cs="Cambria"/>
          <w:b/>
          <w:bCs/>
          <w:color w:val="943634" w:themeColor="accent2" w:themeShade="BF"/>
          <w:sz w:val="24"/>
          <w:szCs w:val="24"/>
          <w:lang w:val="en-US" w:eastAsia="zh-CN"/>
        </w:rPr>
        <w:t>要</w:t>
      </w:r>
    </w:p>
    <w:p w14:paraId="062FF38A" w14:textId="77777777" w:rsidR="00556153" w:rsidRPr="00FA7960" w:rsidRDefault="00556153" w:rsidP="00556153">
      <w:pPr>
        <w:pStyle w:val="1"/>
        <w:widowControl w:val="0"/>
        <w:autoSpaceDE w:val="0"/>
        <w:autoSpaceDN w:val="0"/>
        <w:adjustRightInd w:val="0"/>
        <w:snapToGrid w:val="0"/>
        <w:spacing w:after="0" w:line="240" w:lineRule="auto"/>
        <w:ind w:leftChars="300" w:left="600"/>
        <w:jc w:val="both"/>
        <w:rPr>
          <w:rFonts w:ascii="Cambria" w:hAnsi="Cambria" w:cs="Cambria"/>
          <w:b/>
          <w:bCs/>
          <w:sz w:val="20"/>
          <w:szCs w:val="20"/>
          <w:lang w:val="en-GB" w:eastAsia="zh-CN"/>
        </w:rPr>
      </w:pPr>
      <w:r w:rsidRPr="00FA7960">
        <w:rPr>
          <w:rFonts w:ascii="Cambria" w:hAnsi="Cambria" w:cs="Cambria" w:hint="eastAsia"/>
          <w:b/>
          <w:bCs/>
          <w:sz w:val="20"/>
          <w:szCs w:val="20"/>
          <w:lang w:val="en-US" w:eastAsia="zh-CN"/>
        </w:rPr>
        <w:t>本电子文档定义了由汉斯出版的各种中文学术期刊的标准文章格式。文档中定义了标题、作者、单位、摘要、章节标题、正文、图、表、参考文献等元素，并且本文档中各种元素所采用的格式即符合汉斯的标准格式。</w:t>
      </w:r>
    </w:p>
    <w:p w14:paraId="789EB14C" w14:textId="77777777" w:rsidR="00556153" w:rsidRPr="00FA7960" w:rsidRDefault="00556153" w:rsidP="00556153">
      <w:pPr>
        <w:pStyle w:val="1"/>
        <w:autoSpaceDE w:val="0"/>
        <w:autoSpaceDN w:val="0"/>
        <w:adjustRightInd w:val="0"/>
        <w:snapToGrid w:val="0"/>
        <w:spacing w:after="0" w:line="240" w:lineRule="auto"/>
        <w:ind w:leftChars="300" w:left="600"/>
        <w:jc w:val="both"/>
        <w:rPr>
          <w:rFonts w:ascii="Cambria" w:hAnsi="Cambria" w:cs="Cambria"/>
          <w:b/>
          <w:bCs/>
          <w:sz w:val="20"/>
          <w:szCs w:val="20"/>
          <w:lang w:val="en-GB" w:eastAsia="zh-CN"/>
        </w:rPr>
      </w:pPr>
    </w:p>
    <w:p w14:paraId="7B04AB57" w14:textId="77777777" w:rsidR="00556153" w:rsidRPr="00FA7960" w:rsidRDefault="00556153" w:rsidP="00556153">
      <w:pPr>
        <w:pStyle w:val="1"/>
        <w:autoSpaceDE w:val="0"/>
        <w:autoSpaceDN w:val="0"/>
        <w:adjustRightInd w:val="0"/>
        <w:snapToGrid w:val="0"/>
        <w:spacing w:afterLines="50" w:after="120" w:line="240" w:lineRule="auto"/>
        <w:ind w:leftChars="300" w:left="600"/>
        <w:rPr>
          <w:rFonts w:ascii="黑体" w:eastAsia="黑体" w:hAnsi="黑体" w:cs="Cambria"/>
          <w:b/>
          <w:bCs/>
          <w:color w:val="943634" w:themeColor="accent2" w:themeShade="BF"/>
          <w:sz w:val="24"/>
          <w:szCs w:val="24"/>
          <w:lang w:eastAsia="zh-CN"/>
        </w:rPr>
      </w:pPr>
      <w:r w:rsidRPr="00FA7960">
        <w:rPr>
          <w:rFonts w:ascii="黑体" w:eastAsia="黑体" w:hAnsi="黑体" w:cs="Cambria"/>
          <w:b/>
          <w:bCs/>
          <w:color w:val="943634" w:themeColor="accent2" w:themeShade="BF"/>
          <w:sz w:val="24"/>
          <w:szCs w:val="24"/>
          <w:lang w:val="en-US" w:eastAsia="zh-CN"/>
        </w:rPr>
        <w:t>关键词</w:t>
      </w:r>
    </w:p>
    <w:p w14:paraId="7D2E16D2" w14:textId="77777777" w:rsidR="00556153" w:rsidRPr="00FA7960" w:rsidRDefault="00556153" w:rsidP="00556153">
      <w:pPr>
        <w:pStyle w:val="1"/>
        <w:autoSpaceDE w:val="0"/>
        <w:autoSpaceDN w:val="0"/>
        <w:adjustRightInd w:val="0"/>
        <w:snapToGrid w:val="0"/>
        <w:spacing w:after="0" w:line="240" w:lineRule="auto"/>
        <w:ind w:leftChars="300" w:left="600"/>
        <w:rPr>
          <w:rFonts w:ascii="Cambria" w:hAnsi="Cambria" w:cs="Cambria"/>
          <w:b/>
          <w:bCs/>
          <w:sz w:val="20"/>
          <w:szCs w:val="20"/>
          <w:lang w:eastAsia="zh-CN"/>
        </w:rPr>
      </w:pPr>
      <w:r w:rsidRPr="00FA7960">
        <w:rPr>
          <w:rFonts w:ascii="Cambria" w:hAnsi="Cambria" w:cs="Cambria"/>
          <w:b/>
          <w:bCs/>
          <w:sz w:val="20"/>
          <w:szCs w:val="20"/>
          <w:lang w:val="en-US" w:eastAsia="zh-CN"/>
        </w:rPr>
        <w:t>模板</w:t>
      </w:r>
      <w:r w:rsidRPr="00FA7960">
        <w:rPr>
          <w:rFonts w:ascii="Cambria" w:hAnsi="Cambria" w:cs="Cambria" w:hint="eastAsia"/>
          <w:b/>
          <w:bCs/>
          <w:sz w:val="20"/>
          <w:szCs w:val="20"/>
          <w:lang w:val="en-US" w:eastAsia="zh-CN"/>
        </w:rPr>
        <w:t>，</w:t>
      </w:r>
      <w:r w:rsidRPr="00FA7960">
        <w:rPr>
          <w:rFonts w:ascii="Cambria" w:hAnsi="Cambria" w:cs="Cambria"/>
          <w:b/>
          <w:bCs/>
          <w:sz w:val="20"/>
          <w:szCs w:val="20"/>
          <w:lang w:val="en-US" w:eastAsia="zh-CN"/>
        </w:rPr>
        <w:t>格式</w:t>
      </w:r>
      <w:r w:rsidRPr="00FA7960">
        <w:rPr>
          <w:rFonts w:ascii="Cambria" w:hAnsi="Cambria" w:cs="Cambria" w:hint="eastAsia"/>
          <w:b/>
          <w:bCs/>
          <w:sz w:val="20"/>
          <w:szCs w:val="20"/>
          <w:lang w:val="en-US" w:eastAsia="zh-CN"/>
        </w:rPr>
        <w:t>，</w:t>
      </w:r>
      <w:r w:rsidRPr="00FA7960">
        <w:rPr>
          <w:rFonts w:ascii="Cambria" w:hAnsi="Cambria" w:cs="Cambria"/>
          <w:b/>
          <w:bCs/>
          <w:sz w:val="20"/>
          <w:szCs w:val="20"/>
          <w:lang w:val="en-US" w:eastAsia="zh-CN"/>
        </w:rPr>
        <w:t>学术</w:t>
      </w:r>
      <w:r w:rsidRPr="00FA7960">
        <w:rPr>
          <w:rFonts w:ascii="Cambria" w:hAnsi="Cambria" w:cs="Cambria" w:hint="eastAsia"/>
          <w:b/>
          <w:bCs/>
          <w:sz w:val="20"/>
          <w:szCs w:val="20"/>
          <w:lang w:val="en-US" w:eastAsia="zh-CN"/>
        </w:rPr>
        <w:t>期刊</w:t>
      </w:r>
    </w:p>
    <w:p w14:paraId="6C2E7DFB" w14:textId="77777777" w:rsidR="00556153" w:rsidRPr="00FA7960" w:rsidRDefault="00556153" w:rsidP="00556153">
      <w:pPr>
        <w:autoSpaceDE w:val="0"/>
        <w:autoSpaceDN w:val="0"/>
        <w:adjustRightInd w:val="0"/>
        <w:snapToGrid w:val="0"/>
        <w:jc w:val="right"/>
        <w:rPr>
          <w:b/>
          <w:bCs/>
          <w:sz w:val="32"/>
          <w:szCs w:val="32"/>
          <w:lang w:eastAsia="zh-CN"/>
        </w:rPr>
      </w:pPr>
      <w:r w:rsidRPr="00FA7960">
        <w:rPr>
          <w:noProof/>
          <w:lang w:eastAsia="zh-CN"/>
        </w:rPr>
        <w:drawing>
          <wp:inline distT="0" distB="0" distL="0" distR="0" wp14:anchorId="2453F950" wp14:editId="44902D08">
            <wp:extent cx="5745480" cy="67945"/>
            <wp:effectExtent l="19050" t="0" r="7620" b="0"/>
            <wp:docPr id="14" name="图片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1-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-86487" b="-86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67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A40496" w14:textId="77777777" w:rsidR="00556153" w:rsidRPr="00FA7960" w:rsidRDefault="00556153" w:rsidP="00556153">
      <w:pPr>
        <w:autoSpaceDE w:val="0"/>
        <w:autoSpaceDN w:val="0"/>
        <w:adjustRightInd w:val="0"/>
        <w:snapToGrid w:val="0"/>
        <w:rPr>
          <w:b/>
          <w:bCs/>
          <w:sz w:val="24"/>
          <w:szCs w:val="24"/>
          <w:lang w:eastAsia="zh-CN"/>
        </w:rPr>
      </w:pPr>
    </w:p>
    <w:p w14:paraId="0550D8D2" w14:textId="77777777" w:rsidR="00556153" w:rsidRPr="00FA7960" w:rsidRDefault="00556153" w:rsidP="00556153">
      <w:pPr>
        <w:autoSpaceDE w:val="0"/>
        <w:autoSpaceDN w:val="0"/>
        <w:adjustRightInd w:val="0"/>
        <w:snapToGrid w:val="0"/>
        <w:ind w:leftChars="300" w:left="600"/>
        <w:jc w:val="left"/>
        <w:rPr>
          <w:rFonts w:ascii="Cambria" w:hAnsi="Cambria" w:cs="Cambria"/>
          <w:b/>
          <w:bCs/>
          <w:sz w:val="44"/>
          <w:szCs w:val="44"/>
          <w:lang w:eastAsia="zh-CN"/>
        </w:rPr>
      </w:pPr>
      <w:r w:rsidRPr="00FA7960">
        <w:rPr>
          <w:rFonts w:ascii="Cambria" w:hAnsi="Cambria" w:cs="Cambria"/>
          <w:b/>
          <w:bCs/>
          <w:sz w:val="44"/>
          <w:szCs w:val="44"/>
        </w:rPr>
        <w:t>Paper Title</w:t>
      </w:r>
    </w:p>
    <w:p w14:paraId="099A9A1A" w14:textId="77777777" w:rsidR="00556153" w:rsidRPr="00FA7960" w:rsidRDefault="00556153" w:rsidP="00556153">
      <w:pPr>
        <w:autoSpaceDE w:val="0"/>
        <w:autoSpaceDN w:val="0"/>
        <w:adjustRightInd w:val="0"/>
        <w:snapToGrid w:val="0"/>
        <w:spacing w:beforeLines="50" w:before="120" w:afterLines="150" w:after="360"/>
        <w:ind w:leftChars="300" w:left="600"/>
        <w:jc w:val="left"/>
        <w:rPr>
          <w:rFonts w:ascii="Cambria" w:hAnsi="Cambria" w:cs="Cambria"/>
          <w:b/>
          <w:bCs/>
          <w:sz w:val="28"/>
          <w:szCs w:val="28"/>
          <w:lang w:eastAsia="zh-CN"/>
        </w:rPr>
      </w:pPr>
      <w:r w:rsidRPr="00FA7960">
        <w:rPr>
          <w:rFonts w:ascii="Cambria" w:hAnsi="Cambria" w:cs="Cambria"/>
          <w:b/>
          <w:bCs/>
          <w:sz w:val="28"/>
          <w:szCs w:val="28"/>
          <w:lang w:eastAsia="zh-CN"/>
        </w:rPr>
        <w:t>—Subtitle as Needed</w:t>
      </w:r>
    </w:p>
    <w:p w14:paraId="0B169890" w14:textId="77777777" w:rsidR="00556153" w:rsidRPr="00FA7960" w:rsidRDefault="00556153" w:rsidP="00556153">
      <w:pPr>
        <w:autoSpaceDE w:val="0"/>
        <w:autoSpaceDN w:val="0"/>
        <w:adjustRightInd w:val="0"/>
        <w:snapToGrid w:val="0"/>
        <w:spacing w:afterLines="50" w:after="120"/>
        <w:ind w:leftChars="300" w:left="600"/>
        <w:jc w:val="left"/>
        <w:rPr>
          <w:rFonts w:ascii="Cambria" w:hAnsi="Cambria" w:cs="Cambria"/>
          <w:b/>
          <w:bCs/>
          <w:sz w:val="22"/>
          <w:szCs w:val="22"/>
          <w:lang w:eastAsia="zh-CN"/>
        </w:rPr>
      </w:pPr>
      <w:r w:rsidRPr="00FA7960">
        <w:rPr>
          <w:rFonts w:ascii="Cambria" w:hAnsi="Cambria" w:cs="Cambria"/>
          <w:b/>
          <w:bCs/>
          <w:sz w:val="22"/>
          <w:szCs w:val="22"/>
        </w:rPr>
        <w:t>Jun Huang</w:t>
      </w:r>
      <w:r w:rsidRPr="00FA7960">
        <w:rPr>
          <w:rFonts w:ascii="Cambria" w:hAnsi="Cambria" w:cs="Cambria"/>
          <w:b/>
          <w:bCs/>
          <w:sz w:val="22"/>
          <w:szCs w:val="22"/>
          <w:vertAlign w:val="superscript"/>
        </w:rPr>
        <w:t>1</w:t>
      </w:r>
      <w:r w:rsidRPr="00FA7960">
        <w:rPr>
          <w:rFonts w:ascii="Cambria" w:hAnsi="Cambria" w:cs="Cambria"/>
          <w:b/>
          <w:bCs/>
          <w:sz w:val="22"/>
          <w:szCs w:val="22"/>
        </w:rPr>
        <w:t>, Hailin</w:t>
      </w:r>
      <w:r w:rsidRPr="00FA7960">
        <w:rPr>
          <w:rFonts w:ascii="Cambria" w:hAnsi="Cambria" w:cs="Cambria" w:hint="eastAsia"/>
          <w:b/>
          <w:bCs/>
          <w:sz w:val="22"/>
          <w:szCs w:val="22"/>
          <w:lang w:eastAsia="zh-CN"/>
        </w:rPr>
        <w:t>g</w:t>
      </w:r>
      <w:r w:rsidRPr="00FA7960">
        <w:rPr>
          <w:rFonts w:ascii="Cambria" w:hAnsi="Cambria" w:cs="Cambria"/>
          <w:b/>
          <w:bCs/>
          <w:sz w:val="22"/>
          <w:szCs w:val="22"/>
        </w:rPr>
        <w:t xml:space="preserve"> Zhang</w:t>
      </w:r>
      <w:r w:rsidRPr="00FA7960">
        <w:rPr>
          <w:rFonts w:ascii="Cambria" w:hAnsi="Cambria" w:cs="Cambria"/>
          <w:b/>
          <w:bCs/>
          <w:sz w:val="22"/>
          <w:szCs w:val="22"/>
          <w:vertAlign w:val="superscript"/>
        </w:rPr>
        <w:t>2</w:t>
      </w:r>
    </w:p>
    <w:p w14:paraId="7CE779DE" w14:textId="77777777" w:rsidR="00556153" w:rsidRPr="00FA7960" w:rsidRDefault="00556153" w:rsidP="00556153">
      <w:pPr>
        <w:autoSpaceDE w:val="0"/>
        <w:autoSpaceDN w:val="0"/>
        <w:adjustRightInd w:val="0"/>
        <w:snapToGrid w:val="0"/>
        <w:ind w:leftChars="300" w:left="600"/>
        <w:jc w:val="left"/>
        <w:rPr>
          <w:rFonts w:ascii="Calibri" w:hAnsi="Calibri" w:cs="Calibri"/>
          <w:lang w:val="en-GB" w:eastAsia="zh-CN"/>
        </w:rPr>
      </w:pPr>
      <w:r w:rsidRPr="00FA7960">
        <w:rPr>
          <w:rFonts w:ascii="Calibri" w:hAnsi="Calibri" w:cs="Calibri"/>
          <w:vertAlign w:val="superscript"/>
          <w:lang w:val="en-GB" w:eastAsia="zh-CN"/>
        </w:rPr>
        <w:t>1</w:t>
      </w:r>
      <w:r w:rsidRPr="00FA7960">
        <w:rPr>
          <w:rFonts w:ascii="Calibri" w:hAnsi="Calibri" w:cs="Calibri"/>
          <w:lang w:val="en-GB" w:eastAsia="zh-CN"/>
        </w:rPr>
        <w:t>Dept. name of organization, name of organization, City</w:t>
      </w:r>
      <w:r w:rsidRPr="00FA7960">
        <w:rPr>
          <w:rFonts w:ascii="Calibri" w:hAnsi="Calibri" w:cs="Calibri" w:hint="eastAsia"/>
          <w:lang w:val="en-GB" w:eastAsia="zh-CN"/>
        </w:rPr>
        <w:t xml:space="preserve"> Province</w:t>
      </w:r>
    </w:p>
    <w:p w14:paraId="573B2445" w14:textId="77777777" w:rsidR="00556153" w:rsidRPr="00FA7960" w:rsidRDefault="00556153" w:rsidP="00556153">
      <w:pPr>
        <w:autoSpaceDE w:val="0"/>
        <w:autoSpaceDN w:val="0"/>
        <w:adjustRightInd w:val="0"/>
        <w:snapToGrid w:val="0"/>
        <w:ind w:leftChars="300" w:left="600"/>
        <w:jc w:val="left"/>
        <w:rPr>
          <w:rFonts w:ascii="Calibri" w:hAnsi="Calibri" w:cs="Calibri"/>
          <w:lang w:eastAsia="zh-CN"/>
        </w:rPr>
      </w:pPr>
      <w:r w:rsidRPr="00FA7960">
        <w:rPr>
          <w:rFonts w:ascii="Calibri" w:hAnsi="Calibri" w:cs="Calibri"/>
          <w:vertAlign w:val="superscript"/>
          <w:lang w:eastAsia="zh-CN"/>
        </w:rPr>
        <w:t>2</w:t>
      </w:r>
      <w:r w:rsidRPr="00FA7960">
        <w:rPr>
          <w:rFonts w:ascii="Calibri" w:hAnsi="Calibri" w:cs="Calibri"/>
          <w:lang w:eastAsia="zh-CN"/>
        </w:rPr>
        <w:t>Dept. name of organization, name of organization, City</w:t>
      </w:r>
      <w:r w:rsidRPr="00FA7960">
        <w:rPr>
          <w:rFonts w:ascii="Calibri" w:hAnsi="Calibri" w:cs="Calibri" w:hint="eastAsia"/>
          <w:lang w:eastAsia="zh-CN"/>
        </w:rPr>
        <w:t xml:space="preserve"> </w:t>
      </w:r>
      <w:r w:rsidRPr="00FA7960">
        <w:rPr>
          <w:rFonts w:ascii="Calibri" w:hAnsi="Calibri" w:cs="Calibri" w:hint="eastAsia"/>
          <w:lang w:val="en-GB" w:eastAsia="zh-CN"/>
        </w:rPr>
        <w:t>Province</w:t>
      </w:r>
    </w:p>
    <w:p w14:paraId="12EB5731" w14:textId="77777777" w:rsidR="00556153" w:rsidRPr="00FA7960" w:rsidRDefault="00556153" w:rsidP="00556153">
      <w:pPr>
        <w:autoSpaceDE w:val="0"/>
        <w:autoSpaceDN w:val="0"/>
        <w:adjustRightInd w:val="0"/>
        <w:snapToGrid w:val="0"/>
        <w:ind w:leftChars="300" w:left="600"/>
        <w:jc w:val="left"/>
        <w:rPr>
          <w:rFonts w:ascii="Calibri" w:hAnsi="Calibri" w:cs="Calibri"/>
          <w:lang w:eastAsia="zh-CN"/>
        </w:rPr>
      </w:pPr>
    </w:p>
    <w:p w14:paraId="697CAA65" w14:textId="77777777" w:rsidR="00556153" w:rsidRPr="00FA7960" w:rsidRDefault="00556153" w:rsidP="00556153">
      <w:pPr>
        <w:autoSpaceDE w:val="0"/>
        <w:autoSpaceDN w:val="0"/>
        <w:adjustRightInd w:val="0"/>
        <w:snapToGrid w:val="0"/>
        <w:ind w:leftChars="300" w:left="600"/>
        <w:jc w:val="left"/>
        <w:rPr>
          <w:rFonts w:ascii="Calibri" w:hAnsi="Calibri" w:cs="Calibri"/>
          <w:lang w:eastAsia="zh-CN"/>
        </w:rPr>
      </w:pPr>
      <w:r w:rsidRPr="00FA7960">
        <w:rPr>
          <w:rFonts w:ascii="Calibri" w:hAnsi="Calibri" w:cs="Calibri"/>
          <w:lang w:eastAsia="zh-CN"/>
        </w:rPr>
        <w:t>Received</w:t>
      </w:r>
      <w:r w:rsidRPr="00FA7960">
        <w:rPr>
          <w:rFonts w:ascii="Calibri" w:hAnsi="Calibri" w:cs="Calibri" w:hint="eastAsia"/>
          <w:lang w:eastAsia="zh-CN"/>
        </w:rPr>
        <w:t>: ******</w:t>
      </w:r>
    </w:p>
    <w:p w14:paraId="6EA1DC59" w14:textId="77777777" w:rsidR="00556153" w:rsidRPr="00FA7960" w:rsidRDefault="00556153" w:rsidP="00556153">
      <w:pPr>
        <w:autoSpaceDE w:val="0"/>
        <w:autoSpaceDN w:val="0"/>
        <w:adjustRightInd w:val="0"/>
        <w:snapToGrid w:val="0"/>
        <w:jc w:val="left"/>
        <w:rPr>
          <w:rFonts w:ascii="Cambria" w:hAnsi="Cambria" w:cs="Cambria"/>
          <w:b/>
          <w:bCs/>
          <w:lang w:eastAsia="zh-CN"/>
        </w:rPr>
      </w:pPr>
    </w:p>
    <w:p w14:paraId="528F459B" w14:textId="77777777" w:rsidR="00556153" w:rsidRPr="00FA7960" w:rsidRDefault="00556153" w:rsidP="00556153">
      <w:pPr>
        <w:autoSpaceDE w:val="0"/>
        <w:autoSpaceDN w:val="0"/>
        <w:adjustRightInd w:val="0"/>
        <w:snapToGrid w:val="0"/>
        <w:jc w:val="right"/>
        <w:rPr>
          <w:lang w:eastAsia="zh-CN"/>
        </w:rPr>
      </w:pPr>
      <w:r w:rsidRPr="00FA7960">
        <w:rPr>
          <w:noProof/>
          <w:lang w:eastAsia="zh-CN"/>
        </w:rPr>
        <w:drawing>
          <wp:inline distT="0" distB="0" distL="0" distR="0" wp14:anchorId="6A1C63DF" wp14:editId="5E30454A">
            <wp:extent cx="5745480" cy="67945"/>
            <wp:effectExtent l="19050" t="0" r="7620" b="0"/>
            <wp:docPr id="5" name="图片 1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1-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-86487" b="-86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679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6E2E23" w14:textId="77777777" w:rsidR="00556153" w:rsidRPr="00FA7960" w:rsidRDefault="00556153" w:rsidP="00556153">
      <w:pPr>
        <w:autoSpaceDE w:val="0"/>
        <w:autoSpaceDN w:val="0"/>
        <w:adjustRightInd w:val="0"/>
        <w:snapToGrid w:val="0"/>
        <w:jc w:val="left"/>
        <w:rPr>
          <w:rFonts w:ascii="Cambria" w:hAnsi="Cambria" w:cs="Cambria"/>
          <w:b/>
          <w:bCs/>
          <w:lang w:eastAsia="zh-CN"/>
        </w:rPr>
      </w:pPr>
    </w:p>
    <w:p w14:paraId="66ECE4F5" w14:textId="77777777" w:rsidR="00556153" w:rsidRPr="00FA7960" w:rsidRDefault="00556153" w:rsidP="00556153">
      <w:pPr>
        <w:pStyle w:val="1"/>
        <w:autoSpaceDE w:val="0"/>
        <w:autoSpaceDN w:val="0"/>
        <w:adjustRightInd w:val="0"/>
        <w:snapToGrid w:val="0"/>
        <w:spacing w:afterLines="50" w:after="120" w:line="240" w:lineRule="auto"/>
        <w:ind w:leftChars="300" w:left="600"/>
        <w:rPr>
          <w:rFonts w:ascii="Cambria" w:hAnsi="Cambria" w:cs="Cambria"/>
          <w:b/>
          <w:bCs/>
          <w:color w:val="943634" w:themeColor="accent2" w:themeShade="BF"/>
          <w:sz w:val="24"/>
          <w:szCs w:val="24"/>
        </w:rPr>
      </w:pPr>
      <w:r w:rsidRPr="00FA7960">
        <w:rPr>
          <w:rFonts w:ascii="Cambria" w:hAnsi="Cambria" w:cs="Cambria"/>
          <w:b/>
          <w:bCs/>
          <w:color w:val="943634" w:themeColor="accent2" w:themeShade="BF"/>
          <w:sz w:val="24"/>
          <w:szCs w:val="24"/>
        </w:rPr>
        <w:t>Abstract</w:t>
      </w:r>
    </w:p>
    <w:p w14:paraId="29186897" w14:textId="77777777" w:rsidR="00556153" w:rsidRPr="00FA7960" w:rsidRDefault="00556153" w:rsidP="00556153">
      <w:pPr>
        <w:pStyle w:val="1"/>
        <w:autoSpaceDE w:val="0"/>
        <w:autoSpaceDN w:val="0"/>
        <w:adjustRightInd w:val="0"/>
        <w:snapToGrid w:val="0"/>
        <w:spacing w:after="0" w:line="240" w:lineRule="auto"/>
        <w:ind w:leftChars="300" w:left="600"/>
        <w:jc w:val="both"/>
        <w:rPr>
          <w:rFonts w:ascii="Cambria" w:hAnsi="Cambria" w:cs="Cambria"/>
          <w:b/>
          <w:bCs/>
          <w:sz w:val="20"/>
          <w:szCs w:val="20"/>
          <w:lang w:val="en-US" w:eastAsia="zh-CN"/>
        </w:rPr>
      </w:pPr>
      <w:r w:rsidRPr="00FA7960">
        <w:rPr>
          <w:rFonts w:ascii="Cambria" w:hAnsi="Cambria" w:cs="Cambria"/>
          <w:b/>
          <w:bCs/>
          <w:sz w:val="20"/>
          <w:szCs w:val="20"/>
          <w:lang w:val="en-US"/>
        </w:rPr>
        <w:t xml:space="preserve">This electronic document defines the standard format of the Chinese academic </w:t>
      </w:r>
      <w:r w:rsidRPr="00FA7960">
        <w:rPr>
          <w:rFonts w:ascii="Cambria" w:hAnsi="Cambria" w:cs="Cambria" w:hint="eastAsia"/>
          <w:b/>
          <w:bCs/>
          <w:sz w:val="20"/>
          <w:szCs w:val="20"/>
          <w:lang w:val="en-US"/>
        </w:rPr>
        <w:t>journals</w:t>
      </w:r>
      <w:r w:rsidRPr="00FA7960">
        <w:rPr>
          <w:rFonts w:ascii="Cambria" w:hAnsi="Cambria" w:cs="Cambria"/>
          <w:b/>
          <w:bCs/>
          <w:sz w:val="20"/>
          <w:szCs w:val="20"/>
          <w:lang w:val="en-US"/>
        </w:rPr>
        <w:t xml:space="preserve"> published by the </w:t>
      </w:r>
      <w:r w:rsidRPr="00FA7960">
        <w:rPr>
          <w:rFonts w:ascii="Cambria" w:hAnsi="Cambria" w:cs="Cambria" w:hint="eastAsia"/>
          <w:b/>
          <w:bCs/>
          <w:sz w:val="20"/>
          <w:szCs w:val="20"/>
          <w:lang w:val="en-US"/>
        </w:rPr>
        <w:t>Hans Publishing</w:t>
      </w:r>
      <w:r w:rsidRPr="00FA7960">
        <w:rPr>
          <w:rFonts w:ascii="Cambria" w:hAnsi="Cambria" w:cs="Cambria"/>
          <w:b/>
          <w:bCs/>
          <w:sz w:val="20"/>
          <w:szCs w:val="20"/>
          <w:lang w:val="en-US"/>
        </w:rPr>
        <w:t xml:space="preserve">. The elements such as the paper title, author, affiliation, abstract, section title, main text, figure, table and references are defined, and this document is formatted according to the </w:t>
      </w:r>
      <w:r w:rsidRPr="00FA7960">
        <w:rPr>
          <w:rFonts w:ascii="Cambria" w:hAnsi="Cambria" w:cs="Cambria" w:hint="eastAsia"/>
          <w:b/>
          <w:bCs/>
          <w:sz w:val="20"/>
          <w:szCs w:val="20"/>
          <w:lang w:val="en-US"/>
        </w:rPr>
        <w:t>Hans</w:t>
      </w:r>
      <w:r w:rsidRPr="00FA7960">
        <w:rPr>
          <w:rFonts w:ascii="Cambria" w:hAnsi="Cambria" w:cs="Cambria"/>
          <w:b/>
          <w:bCs/>
          <w:sz w:val="20"/>
          <w:szCs w:val="20"/>
          <w:lang w:val="en-US"/>
        </w:rPr>
        <w:t xml:space="preserve"> standard, which illustrates all the formats.</w:t>
      </w:r>
    </w:p>
    <w:p w14:paraId="28713DAD" w14:textId="77777777" w:rsidR="00556153" w:rsidRPr="00FA7960" w:rsidRDefault="00556153" w:rsidP="00556153">
      <w:pPr>
        <w:pStyle w:val="1"/>
        <w:autoSpaceDE w:val="0"/>
        <w:autoSpaceDN w:val="0"/>
        <w:adjustRightInd w:val="0"/>
        <w:snapToGrid w:val="0"/>
        <w:spacing w:after="0" w:line="240" w:lineRule="auto"/>
        <w:ind w:leftChars="150" w:left="300"/>
        <w:jc w:val="both"/>
        <w:rPr>
          <w:rFonts w:ascii="Cambria" w:hAnsi="Cambria" w:cs="Cambria"/>
          <w:b/>
          <w:bCs/>
          <w:sz w:val="20"/>
          <w:szCs w:val="20"/>
          <w:lang w:val="en-US" w:eastAsia="zh-CN"/>
        </w:rPr>
      </w:pPr>
    </w:p>
    <w:p w14:paraId="1B57E101" w14:textId="77777777" w:rsidR="00556153" w:rsidRPr="00FA7960" w:rsidRDefault="00556153" w:rsidP="00556153">
      <w:pPr>
        <w:pStyle w:val="1"/>
        <w:autoSpaceDE w:val="0"/>
        <w:autoSpaceDN w:val="0"/>
        <w:adjustRightInd w:val="0"/>
        <w:snapToGrid w:val="0"/>
        <w:spacing w:afterLines="50" w:after="120" w:line="240" w:lineRule="auto"/>
        <w:ind w:leftChars="300" w:left="600"/>
        <w:rPr>
          <w:rFonts w:ascii="Cambria" w:hAnsi="Cambria" w:cs="Cambria"/>
          <w:b/>
          <w:bCs/>
          <w:color w:val="943634" w:themeColor="accent2" w:themeShade="BF"/>
          <w:sz w:val="24"/>
          <w:szCs w:val="24"/>
        </w:rPr>
      </w:pPr>
      <w:r w:rsidRPr="00FA7960">
        <w:rPr>
          <w:rFonts w:ascii="Cambria" w:hAnsi="Cambria" w:cs="Cambria"/>
          <w:b/>
          <w:bCs/>
          <w:color w:val="943634" w:themeColor="accent2" w:themeShade="BF"/>
          <w:sz w:val="24"/>
          <w:szCs w:val="24"/>
        </w:rPr>
        <w:lastRenderedPageBreak/>
        <w:t>Keywords</w:t>
      </w:r>
    </w:p>
    <w:p w14:paraId="155F9DF6" w14:textId="77777777" w:rsidR="00556153" w:rsidRPr="00FA7960" w:rsidRDefault="00556153" w:rsidP="00556153">
      <w:pPr>
        <w:pStyle w:val="1"/>
        <w:autoSpaceDE w:val="0"/>
        <w:autoSpaceDN w:val="0"/>
        <w:adjustRightInd w:val="0"/>
        <w:snapToGrid w:val="0"/>
        <w:spacing w:after="0" w:line="240" w:lineRule="auto"/>
        <w:ind w:leftChars="300" w:left="600"/>
        <w:rPr>
          <w:rFonts w:ascii="Cambria" w:hAnsi="Cambria" w:cs="Cambria"/>
          <w:b/>
          <w:bCs/>
          <w:sz w:val="20"/>
          <w:szCs w:val="20"/>
        </w:rPr>
      </w:pPr>
      <w:r w:rsidRPr="00FA7960">
        <w:rPr>
          <w:rFonts w:ascii="Cambria" w:hAnsi="Cambria" w:cs="Cambria"/>
          <w:b/>
          <w:bCs/>
          <w:caps/>
          <w:sz w:val="20"/>
          <w:szCs w:val="20"/>
          <w:lang w:val="en-US"/>
        </w:rPr>
        <w:t>t</w:t>
      </w:r>
      <w:r w:rsidRPr="00FA7960">
        <w:rPr>
          <w:rFonts w:ascii="Cambria" w:hAnsi="Cambria" w:cs="Cambria"/>
          <w:b/>
          <w:bCs/>
          <w:sz w:val="20"/>
          <w:szCs w:val="20"/>
          <w:lang w:val="en-US"/>
        </w:rPr>
        <w:t>emplate</w:t>
      </w:r>
      <w:r w:rsidRPr="00FA7960">
        <w:rPr>
          <w:rFonts w:ascii="Cambria" w:hAnsi="Cambria" w:cs="Cambria" w:hint="eastAsia"/>
          <w:b/>
          <w:bCs/>
          <w:sz w:val="20"/>
          <w:szCs w:val="20"/>
          <w:lang w:val="en-US" w:eastAsia="zh-CN"/>
        </w:rPr>
        <w:t>,</w:t>
      </w:r>
      <w:r w:rsidRPr="00FA7960">
        <w:rPr>
          <w:rFonts w:ascii="Cambria" w:hAnsi="Cambria" w:cs="Cambria"/>
          <w:b/>
          <w:bCs/>
          <w:sz w:val="20"/>
          <w:szCs w:val="20"/>
          <w:lang w:val="en-US"/>
        </w:rPr>
        <w:t xml:space="preserve"> </w:t>
      </w:r>
      <w:r w:rsidRPr="00FA7960">
        <w:rPr>
          <w:rFonts w:ascii="Cambria" w:hAnsi="Cambria" w:cs="Cambria"/>
          <w:b/>
          <w:bCs/>
          <w:caps/>
          <w:sz w:val="20"/>
          <w:szCs w:val="20"/>
          <w:lang w:val="en-US"/>
        </w:rPr>
        <w:t>f</w:t>
      </w:r>
      <w:r w:rsidRPr="00FA7960">
        <w:rPr>
          <w:rFonts w:ascii="Cambria" w:hAnsi="Cambria" w:cs="Cambria"/>
          <w:b/>
          <w:bCs/>
          <w:sz w:val="20"/>
          <w:szCs w:val="20"/>
          <w:lang w:val="en-US"/>
        </w:rPr>
        <w:t>ormat</w:t>
      </w:r>
      <w:r w:rsidRPr="00FA7960">
        <w:rPr>
          <w:rFonts w:ascii="Cambria" w:hAnsi="Cambria" w:cs="Cambria" w:hint="eastAsia"/>
          <w:b/>
          <w:bCs/>
          <w:sz w:val="20"/>
          <w:szCs w:val="20"/>
          <w:lang w:val="en-US" w:eastAsia="zh-CN"/>
        </w:rPr>
        <w:t>,</w:t>
      </w:r>
      <w:r w:rsidRPr="00FA7960">
        <w:rPr>
          <w:rFonts w:ascii="Cambria" w:hAnsi="Cambria" w:cs="Cambria"/>
          <w:b/>
          <w:bCs/>
          <w:sz w:val="20"/>
          <w:szCs w:val="20"/>
          <w:lang w:val="en-US"/>
        </w:rPr>
        <w:t xml:space="preserve"> </w:t>
      </w:r>
      <w:r w:rsidRPr="00FA7960">
        <w:rPr>
          <w:rFonts w:ascii="Cambria" w:hAnsi="Cambria" w:cs="Cambria"/>
          <w:b/>
          <w:bCs/>
          <w:caps/>
          <w:sz w:val="20"/>
          <w:szCs w:val="20"/>
          <w:lang w:val="en-US"/>
        </w:rPr>
        <w:t>a</w:t>
      </w:r>
      <w:r w:rsidRPr="00FA7960">
        <w:rPr>
          <w:rFonts w:ascii="Cambria" w:hAnsi="Cambria" w:cs="Cambria"/>
          <w:b/>
          <w:bCs/>
          <w:sz w:val="20"/>
          <w:szCs w:val="20"/>
          <w:lang w:val="en-US"/>
        </w:rPr>
        <w:t>cademic</w:t>
      </w:r>
      <w:r w:rsidRPr="00FA7960">
        <w:rPr>
          <w:rFonts w:ascii="Cambria" w:hAnsi="Cambria" w:cs="Cambria" w:hint="eastAsia"/>
          <w:b/>
          <w:bCs/>
          <w:sz w:val="20"/>
          <w:szCs w:val="20"/>
          <w:lang w:val="en-US"/>
        </w:rPr>
        <w:t xml:space="preserve"> </w:t>
      </w:r>
      <w:r w:rsidRPr="00FA7960">
        <w:rPr>
          <w:rFonts w:ascii="Cambria" w:hAnsi="Cambria" w:cs="Cambria" w:hint="eastAsia"/>
          <w:b/>
          <w:bCs/>
          <w:caps/>
          <w:sz w:val="20"/>
          <w:szCs w:val="20"/>
          <w:lang w:val="en-US"/>
        </w:rPr>
        <w:t>j</w:t>
      </w:r>
      <w:r w:rsidRPr="00FA7960">
        <w:rPr>
          <w:rFonts w:ascii="Cambria" w:hAnsi="Cambria" w:cs="Cambria" w:hint="eastAsia"/>
          <w:b/>
          <w:bCs/>
          <w:sz w:val="20"/>
          <w:szCs w:val="20"/>
          <w:lang w:val="en-US"/>
        </w:rPr>
        <w:t>ournals</w:t>
      </w:r>
    </w:p>
    <w:p w14:paraId="103B9B7F" w14:textId="77777777" w:rsidR="00556153" w:rsidRPr="00FA7960" w:rsidRDefault="00556153" w:rsidP="00556153">
      <w:pPr>
        <w:autoSpaceDE w:val="0"/>
        <w:autoSpaceDN w:val="0"/>
        <w:adjustRightInd w:val="0"/>
        <w:snapToGrid w:val="0"/>
        <w:jc w:val="right"/>
        <w:rPr>
          <w:b/>
          <w:bCs/>
          <w:sz w:val="32"/>
          <w:szCs w:val="32"/>
          <w:lang w:eastAsia="zh-CN"/>
        </w:rPr>
      </w:pPr>
      <w:r w:rsidRPr="00FA7960">
        <w:rPr>
          <w:noProof/>
          <w:lang w:eastAsia="zh-CN"/>
        </w:rPr>
        <w:drawing>
          <wp:inline distT="0" distB="0" distL="0" distR="0" wp14:anchorId="7CDF1B92" wp14:editId="16319B44">
            <wp:extent cx="5745480" cy="67945"/>
            <wp:effectExtent l="19050" t="0" r="7620" b="0"/>
            <wp:docPr id="6" name="图片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1-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-86487" b="-86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67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C9024B" w14:textId="77777777" w:rsidR="00556153" w:rsidRPr="00FA7960" w:rsidRDefault="00556153" w:rsidP="00556153">
      <w:pPr>
        <w:autoSpaceDE w:val="0"/>
        <w:autoSpaceDN w:val="0"/>
        <w:adjustRightInd w:val="0"/>
        <w:snapToGrid w:val="0"/>
        <w:rPr>
          <w:rFonts w:ascii="Cambria" w:hAnsi="Cambria" w:cs="Cambria"/>
          <w:b/>
          <w:bCs/>
          <w:lang w:eastAsia="zh-CN"/>
        </w:rPr>
      </w:pPr>
    </w:p>
    <w:p w14:paraId="0F69E911" w14:textId="7CDCC9C6" w:rsidR="00556153" w:rsidRPr="00FA7960" w:rsidRDefault="00556153" w:rsidP="00556153">
      <w:pPr>
        <w:autoSpaceDE w:val="0"/>
        <w:autoSpaceDN w:val="0"/>
        <w:adjustRightInd w:val="0"/>
        <w:snapToGrid w:val="0"/>
        <w:ind w:leftChars="300" w:left="600"/>
        <w:jc w:val="left"/>
        <w:rPr>
          <w:rFonts w:ascii="Calibri" w:hAnsi="Calibri" w:cs="Calibri"/>
        </w:rPr>
      </w:pPr>
      <w:r w:rsidRPr="00FA7960">
        <w:rPr>
          <w:rFonts w:ascii="Calibri" w:hAnsi="Calibri" w:cs="Calibri"/>
        </w:rPr>
        <w:t>Copyright © 20</w:t>
      </w:r>
      <w:r w:rsidRPr="00FA7960">
        <w:rPr>
          <w:rFonts w:ascii="Calibri" w:hAnsi="Calibri" w:cs="Calibri" w:hint="eastAsia"/>
          <w:lang w:eastAsia="zh-CN"/>
        </w:rPr>
        <w:t>2</w:t>
      </w:r>
      <w:r w:rsidR="00200B13">
        <w:rPr>
          <w:rFonts w:ascii="Calibri" w:hAnsi="Calibri" w:cs="Calibri" w:hint="eastAsia"/>
          <w:lang w:eastAsia="zh-CN"/>
        </w:rPr>
        <w:t>6</w:t>
      </w:r>
      <w:r w:rsidRPr="00FA7960">
        <w:rPr>
          <w:rFonts w:ascii="Calibri" w:hAnsi="Calibri" w:cs="Calibri"/>
        </w:rPr>
        <w:t xml:space="preserve"> by author(s</w:t>
      </w:r>
      <w:r w:rsidRPr="00FA7960">
        <w:rPr>
          <w:rFonts w:ascii="Calibri" w:hAnsi="Calibri" w:cs="Calibri" w:hint="eastAsia"/>
        </w:rPr>
        <w:t>)</w:t>
      </w:r>
      <w:r w:rsidRPr="00FA7960">
        <w:rPr>
          <w:rFonts w:ascii="Calibri" w:hAnsi="Calibri" w:cs="Calibri"/>
        </w:rPr>
        <w:t xml:space="preserve"> and </w:t>
      </w:r>
      <w:r w:rsidRPr="00FA7960">
        <w:rPr>
          <w:rFonts w:ascii="Calibri" w:hAnsi="Calibri" w:cs="Calibri"/>
          <w:bCs/>
        </w:rPr>
        <w:t>Hans Publishers</w:t>
      </w:r>
      <w:r w:rsidRPr="00FA7960">
        <w:rPr>
          <w:rFonts w:ascii="Calibri" w:hAnsi="Calibri" w:cs="Calibri"/>
        </w:rPr>
        <w:t xml:space="preserve"> Inc.</w:t>
      </w:r>
    </w:p>
    <w:p w14:paraId="6D1EE147" w14:textId="77777777" w:rsidR="00556153" w:rsidRPr="00FA7960" w:rsidRDefault="00556153" w:rsidP="00556153">
      <w:pPr>
        <w:autoSpaceDE w:val="0"/>
        <w:autoSpaceDN w:val="0"/>
        <w:adjustRightInd w:val="0"/>
        <w:snapToGrid w:val="0"/>
        <w:ind w:leftChars="300" w:left="600"/>
        <w:jc w:val="left"/>
        <w:rPr>
          <w:rFonts w:ascii="Calibri" w:hAnsi="Calibri" w:cs="Calibri"/>
        </w:rPr>
      </w:pPr>
      <w:r w:rsidRPr="00FA7960">
        <w:rPr>
          <w:rFonts w:ascii="Calibri" w:hAnsi="Calibri" w:cs="Calibri"/>
        </w:rPr>
        <w:t>This work is licensed under the Creative Commons Attribution International License (CC BY</w:t>
      </w:r>
      <w:r w:rsidRPr="00FA7960">
        <w:rPr>
          <w:rFonts w:ascii="Calibri" w:hAnsi="Calibri" w:cs="Calibri" w:hint="eastAsia"/>
          <w:lang w:eastAsia="zh-CN"/>
        </w:rPr>
        <w:t xml:space="preserve"> 4.0</w:t>
      </w:r>
      <w:r w:rsidRPr="00FA7960">
        <w:rPr>
          <w:rFonts w:ascii="Calibri" w:hAnsi="Calibri" w:cs="Calibri"/>
        </w:rPr>
        <w:t>).</w:t>
      </w:r>
    </w:p>
    <w:p w14:paraId="54B55229" w14:textId="77777777" w:rsidR="00556153" w:rsidRPr="00FA7960" w:rsidRDefault="00556153" w:rsidP="00556153">
      <w:pPr>
        <w:autoSpaceDE w:val="0"/>
        <w:autoSpaceDN w:val="0"/>
        <w:adjustRightInd w:val="0"/>
        <w:snapToGrid w:val="0"/>
        <w:ind w:leftChars="300" w:left="600"/>
        <w:jc w:val="left"/>
        <w:rPr>
          <w:rFonts w:ascii="Calibri" w:hAnsi="Calibri" w:cs="Calibri"/>
          <w:lang w:eastAsia="zh-CN"/>
        </w:rPr>
      </w:pPr>
      <w:hyperlink r:id="rId11" w:history="1">
        <w:r w:rsidRPr="00FA7960">
          <w:rPr>
            <w:rStyle w:val="a3"/>
            <w:rFonts w:ascii="Calibri" w:hAnsi="Calibri" w:cs="Calibri"/>
          </w:rPr>
          <w:t>http://creativecommons.org/licenses/by/4.0/</w:t>
        </w:r>
      </w:hyperlink>
    </w:p>
    <w:p w14:paraId="4B1DC1FD" w14:textId="77777777" w:rsidR="00556153" w:rsidRPr="00FA7960" w:rsidRDefault="00556153" w:rsidP="00556153">
      <w:pPr>
        <w:autoSpaceDE w:val="0"/>
        <w:autoSpaceDN w:val="0"/>
        <w:adjustRightInd w:val="0"/>
        <w:snapToGrid w:val="0"/>
        <w:ind w:leftChars="300" w:left="600"/>
        <w:jc w:val="left"/>
        <w:rPr>
          <w:rFonts w:ascii="Calibri" w:hAnsi="Calibri" w:cs="Calibri"/>
          <w:lang w:eastAsia="zh-CN"/>
        </w:rPr>
      </w:pPr>
      <w:r w:rsidRPr="00FA7960">
        <w:rPr>
          <w:noProof/>
          <w:lang w:eastAsia="zh-CN"/>
        </w:rPr>
        <w:drawing>
          <wp:inline distT="0" distB="0" distL="0" distR="0" wp14:anchorId="081E307C" wp14:editId="0936C20B">
            <wp:extent cx="558800" cy="196850"/>
            <wp:effectExtent l="19050" t="0" r="0" b="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19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7960">
        <w:rPr>
          <w:rFonts w:hint="eastAsia"/>
          <w:kern w:val="2"/>
          <w:sz w:val="21"/>
          <w:szCs w:val="24"/>
          <w:lang w:eastAsia="zh-CN"/>
        </w:rPr>
        <w:t xml:space="preserve"> </w:t>
      </w:r>
      <w:r w:rsidRPr="00FA7960">
        <w:rPr>
          <w:noProof/>
          <w:kern w:val="2"/>
          <w:sz w:val="21"/>
          <w:szCs w:val="24"/>
          <w:lang w:eastAsia="zh-CN"/>
        </w:rPr>
        <w:drawing>
          <wp:inline distT="0" distB="0" distL="0" distR="0" wp14:anchorId="14BECDEE" wp14:editId="76EEE432">
            <wp:extent cx="710285" cy="201600"/>
            <wp:effectExtent l="19050" t="0" r="0" b="0"/>
            <wp:docPr id="12" name="图片 4" descr="C:\Users\178\Desktop\图片1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78\Desktop\图片1.em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973" t="2806" r="3972" b="12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285" cy="20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A7F19B" w14:textId="77777777" w:rsidR="00556153" w:rsidRPr="00FA7960" w:rsidRDefault="00556153" w:rsidP="00556153">
      <w:pPr>
        <w:autoSpaceDE w:val="0"/>
        <w:autoSpaceDN w:val="0"/>
        <w:adjustRightInd w:val="0"/>
        <w:snapToGrid w:val="0"/>
        <w:rPr>
          <w:rFonts w:ascii="Cambria" w:hAnsi="Cambria" w:cs="Cambria"/>
          <w:b/>
          <w:bCs/>
          <w:lang w:eastAsia="zh-CN"/>
        </w:rPr>
      </w:pPr>
    </w:p>
    <w:p w14:paraId="78ECBA52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4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4"/>
          <w:lang w:eastAsia="zh-CN"/>
        </w:rPr>
        <w:t xml:space="preserve">1. </w:t>
      </w:r>
      <w:r w:rsidRPr="00FA7960">
        <w:rPr>
          <w:rFonts w:eastAsia="黑体"/>
          <w:b/>
          <w:color w:val="943634" w:themeColor="accent2" w:themeShade="BF"/>
          <w:sz w:val="24"/>
          <w:lang w:eastAsia="zh-CN"/>
        </w:rPr>
        <w:t>引言</w:t>
      </w:r>
    </w:p>
    <w:p w14:paraId="2CB4D506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本模板由</w:t>
      </w:r>
      <w:r w:rsidRPr="00FA7960">
        <w:rPr>
          <w:rFonts w:hint="eastAsia"/>
          <w:lang w:eastAsia="zh-CN"/>
        </w:rPr>
        <w:t>汉斯出版社</w:t>
      </w:r>
      <w:r w:rsidRPr="00FA7960">
        <w:rPr>
          <w:rFonts w:hint="eastAsia"/>
          <w:lang w:eastAsia="zh-CN"/>
        </w:rPr>
        <w:t>(Hans publishing)</w:t>
      </w:r>
      <w:r w:rsidRPr="00FA7960">
        <w:rPr>
          <w:lang w:eastAsia="zh-CN"/>
        </w:rPr>
        <w:t>制作，定义了由</w:t>
      </w:r>
      <w:r w:rsidRPr="00FA7960">
        <w:rPr>
          <w:rFonts w:hint="eastAsia"/>
          <w:lang w:eastAsia="zh-CN"/>
        </w:rPr>
        <w:t>汉斯</w:t>
      </w:r>
      <w:r w:rsidRPr="00FA7960">
        <w:rPr>
          <w:lang w:eastAsia="zh-CN"/>
        </w:rPr>
        <w:t>出版的各种</w:t>
      </w:r>
      <w:r w:rsidRPr="00FA7960">
        <w:rPr>
          <w:rFonts w:hint="eastAsia"/>
          <w:lang w:eastAsia="zh-CN"/>
        </w:rPr>
        <w:t>学术期刊、杂志以及</w:t>
      </w:r>
      <w:r w:rsidRPr="00FA7960">
        <w:rPr>
          <w:lang w:eastAsia="zh-CN"/>
        </w:rPr>
        <w:t>科技会议论文集的标准格式。本模板用</w:t>
      </w:r>
      <w:r w:rsidRPr="00FA7960">
        <w:rPr>
          <w:lang w:eastAsia="zh-CN"/>
        </w:rPr>
        <w:t>MS Word</w:t>
      </w:r>
      <w:r w:rsidRPr="00FA7960">
        <w:rPr>
          <w:lang w:eastAsia="zh-CN"/>
        </w:rPr>
        <w:t>制作，适用于使用</w:t>
      </w:r>
      <w:r w:rsidRPr="00FA7960">
        <w:rPr>
          <w:lang w:eastAsia="zh-CN"/>
        </w:rPr>
        <w:t>MS Word</w:t>
      </w:r>
      <w:r w:rsidRPr="00FA7960">
        <w:rPr>
          <w:lang w:eastAsia="zh-CN"/>
        </w:rPr>
        <w:t>编排论文的作者，为作者提供文章排版的格式规范。一方面可以方便排版，另一方面可以统一</w:t>
      </w:r>
      <w:r w:rsidRPr="00FA7960">
        <w:rPr>
          <w:rFonts w:hint="eastAsia"/>
          <w:lang w:eastAsia="zh-CN"/>
        </w:rPr>
        <w:t>文章</w:t>
      </w:r>
      <w:r w:rsidRPr="00FA7960">
        <w:rPr>
          <w:lang w:eastAsia="zh-CN"/>
        </w:rPr>
        <w:t>格式并确保所有论文符合</w:t>
      </w:r>
      <w:r w:rsidRPr="00FA7960">
        <w:rPr>
          <w:rFonts w:hint="eastAsia"/>
          <w:lang w:eastAsia="zh-CN"/>
        </w:rPr>
        <w:t>汉斯</w:t>
      </w:r>
      <w:r w:rsidRPr="00FA7960">
        <w:rPr>
          <w:lang w:eastAsia="zh-CN"/>
        </w:rPr>
        <w:t>的出版规范。科技论文的各种元素的格式，包括页面空白、行距、图、表等，均在本模板中被定义。此外，本文档的格式也严格遵守</w:t>
      </w:r>
      <w:r w:rsidRPr="00FA7960">
        <w:rPr>
          <w:rFonts w:hint="eastAsia"/>
          <w:lang w:eastAsia="zh-CN"/>
        </w:rPr>
        <w:t>汉斯</w:t>
      </w:r>
      <w:r w:rsidRPr="00FA7960">
        <w:rPr>
          <w:lang w:eastAsia="zh-CN"/>
        </w:rPr>
        <w:t>论文标准格式，作者可直接以本文档为例，直观了解论文标准格式。</w:t>
      </w:r>
    </w:p>
    <w:p w14:paraId="305D1D20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4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4"/>
          <w:lang w:eastAsia="zh-CN"/>
        </w:rPr>
        <w:t>2</w:t>
      </w:r>
      <w:r w:rsidRPr="00FA7960">
        <w:rPr>
          <w:rFonts w:eastAsia="黑体" w:hint="eastAsia"/>
          <w:b/>
          <w:color w:val="943634" w:themeColor="accent2" w:themeShade="BF"/>
          <w:sz w:val="24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sz w:val="24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sz w:val="24"/>
          <w:lang w:eastAsia="zh-CN"/>
        </w:rPr>
        <w:t>使用须知</w:t>
      </w:r>
    </w:p>
    <w:p w14:paraId="7F331536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2"/>
          <w:szCs w:val="22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2.1</w:t>
      </w:r>
      <w:r w:rsidRPr="00FA7960">
        <w:rPr>
          <w:rFonts w:eastAsia="黑体" w:hint="eastAsia"/>
          <w:b/>
          <w:color w:val="943634" w:themeColor="accent2" w:themeShade="BF"/>
          <w:sz w:val="22"/>
          <w:szCs w:val="22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纸型</w:t>
      </w:r>
    </w:p>
    <w:p w14:paraId="65C1A87C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本模板仅针对采用</w:t>
      </w:r>
      <w:r w:rsidRPr="00FA7960">
        <w:rPr>
          <w:lang w:eastAsia="zh-CN"/>
        </w:rPr>
        <w:t>A4</w:t>
      </w:r>
      <w:r w:rsidRPr="00FA7960">
        <w:rPr>
          <w:lang w:eastAsia="zh-CN"/>
        </w:rPr>
        <w:t>纸型的论文</w:t>
      </w:r>
      <w:r w:rsidRPr="00FA7960">
        <w:rPr>
          <w:rFonts w:hint="eastAsia"/>
          <w:lang w:eastAsia="zh-CN"/>
        </w:rPr>
        <w:t>版式</w:t>
      </w:r>
      <w:r w:rsidRPr="00FA7960">
        <w:rPr>
          <w:lang w:eastAsia="zh-CN"/>
        </w:rPr>
        <w:t>。请务必确保您的论文采用</w:t>
      </w:r>
      <w:r w:rsidRPr="00FA7960">
        <w:rPr>
          <w:lang w:eastAsia="zh-CN"/>
        </w:rPr>
        <w:t>A4</w:t>
      </w:r>
      <w:r w:rsidRPr="00FA7960">
        <w:rPr>
          <w:lang w:eastAsia="zh-CN"/>
        </w:rPr>
        <w:t>幅面</w:t>
      </w:r>
      <w:r w:rsidRPr="00FA7960">
        <w:rPr>
          <w:lang w:eastAsia="zh-CN"/>
        </w:rPr>
        <w:t>(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1"/>
          <w:attr w:name="UnitName" w:val="厘米"/>
        </w:smartTagPr>
        <w:r w:rsidRPr="00FA7960">
          <w:rPr>
            <w:b/>
            <w:lang w:eastAsia="zh-CN"/>
          </w:rPr>
          <w:t>21</w:t>
        </w:r>
        <w:r w:rsidRPr="00FA7960">
          <w:rPr>
            <w:b/>
            <w:lang w:eastAsia="zh-CN"/>
          </w:rPr>
          <w:t>厘米</w:t>
        </w:r>
      </w:smartTag>
      <w:r w:rsidRPr="00FA7960">
        <w:rPr>
          <w:b/>
          <w:lang w:eastAsia="zh-CN"/>
        </w:rPr>
        <w:t>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8.5"/>
          <w:attr w:name="UnitName" w:val="厘米"/>
        </w:smartTagPr>
        <w:r w:rsidRPr="00FA7960">
          <w:rPr>
            <w:b/>
            <w:lang w:eastAsia="zh-CN"/>
          </w:rPr>
          <w:t>28.5</w:t>
        </w:r>
        <w:r w:rsidRPr="00FA7960">
          <w:rPr>
            <w:b/>
            <w:lang w:eastAsia="zh-CN"/>
          </w:rPr>
          <w:t>厘米</w:t>
        </w:r>
      </w:smartTag>
      <w:r w:rsidRPr="00FA7960">
        <w:rPr>
          <w:lang w:eastAsia="zh-CN"/>
        </w:rPr>
        <w:t>)</w:t>
      </w:r>
      <w:r w:rsidRPr="00FA7960">
        <w:rPr>
          <w:lang w:eastAsia="zh-CN"/>
        </w:rPr>
        <w:t>进行排版。</w:t>
      </w:r>
    </w:p>
    <w:p w14:paraId="51697E3A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2"/>
          <w:szCs w:val="22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2.2</w:t>
      </w:r>
      <w:r w:rsidRPr="00FA7960">
        <w:rPr>
          <w:rFonts w:eastAsia="黑体" w:hint="eastAsia"/>
          <w:b/>
          <w:color w:val="943634" w:themeColor="accent2" w:themeShade="BF"/>
          <w:sz w:val="22"/>
          <w:szCs w:val="22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排版规范的完整性</w:t>
      </w:r>
    </w:p>
    <w:p w14:paraId="571C6776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本模板可直接用于论文及其文字的编排，有的页边距、行距、字体都严格符合规定，请勿修改！尤其是页边距，由于</w:t>
      </w:r>
      <w:r w:rsidRPr="00FA7960">
        <w:rPr>
          <w:rFonts w:hint="eastAsia"/>
          <w:lang w:eastAsia="zh-CN"/>
        </w:rPr>
        <w:t>期刊</w:t>
      </w:r>
      <w:r w:rsidRPr="00FA7960">
        <w:rPr>
          <w:lang w:eastAsia="zh-CN"/>
        </w:rPr>
        <w:t>在后期制作过程中需要在页眉、页脚添加各种信息，所以所有论文务必确保现有的页边距不被修改，页面空白不被占用。</w:t>
      </w:r>
    </w:p>
    <w:p w14:paraId="77BA0563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4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4"/>
          <w:lang w:eastAsia="zh-CN"/>
        </w:rPr>
        <w:t>3</w:t>
      </w:r>
      <w:r w:rsidRPr="00FA7960">
        <w:rPr>
          <w:rFonts w:eastAsia="黑体" w:hint="eastAsia"/>
          <w:b/>
          <w:color w:val="943634" w:themeColor="accent2" w:themeShade="BF"/>
          <w:sz w:val="24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sz w:val="24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sz w:val="24"/>
          <w:lang w:eastAsia="zh-CN"/>
        </w:rPr>
        <w:t>论文写作注意事项</w:t>
      </w:r>
    </w:p>
    <w:p w14:paraId="366D99E8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不要使用空格、制表符设置段落缩进，不要通过连续的回车符</w:t>
      </w:r>
      <w:r w:rsidRPr="00FA7960">
        <w:rPr>
          <w:lang w:eastAsia="zh-CN"/>
        </w:rPr>
        <w:t>(</w:t>
      </w:r>
      <w:r w:rsidRPr="00FA7960">
        <w:rPr>
          <w:lang w:eastAsia="zh-CN"/>
        </w:rPr>
        <w:t>换行符</w:t>
      </w:r>
      <w:r w:rsidRPr="00FA7960">
        <w:rPr>
          <w:lang w:eastAsia="zh-CN"/>
        </w:rPr>
        <w:t>)</w:t>
      </w:r>
      <w:r w:rsidRPr="00FA7960">
        <w:rPr>
          <w:lang w:eastAsia="zh-CN"/>
        </w:rPr>
        <w:t>调整段间距。</w:t>
      </w:r>
    </w:p>
    <w:p w14:paraId="25B62556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2"/>
          <w:szCs w:val="22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3.1</w:t>
      </w:r>
      <w:r w:rsidRPr="00FA7960">
        <w:rPr>
          <w:rFonts w:eastAsia="黑体" w:hint="eastAsia"/>
          <w:b/>
          <w:color w:val="943634" w:themeColor="accent2" w:themeShade="BF"/>
          <w:sz w:val="22"/>
          <w:szCs w:val="22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英文缩写</w:t>
      </w:r>
    </w:p>
    <w:p w14:paraId="57C315BA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除了一些众所周知的英文缩写，如</w:t>
      </w:r>
      <w:r w:rsidRPr="00FA7960">
        <w:rPr>
          <w:lang w:eastAsia="zh-CN"/>
        </w:rPr>
        <w:t>IP</w:t>
      </w:r>
      <w:r w:rsidRPr="00FA7960">
        <w:rPr>
          <w:lang w:eastAsia="zh-CN"/>
        </w:rPr>
        <w:t>、</w:t>
      </w:r>
      <w:r w:rsidRPr="00FA7960">
        <w:rPr>
          <w:lang w:eastAsia="zh-CN"/>
        </w:rPr>
        <w:t>CPU</w:t>
      </w:r>
      <w:r w:rsidRPr="00FA7960">
        <w:rPr>
          <w:lang w:eastAsia="zh-CN"/>
        </w:rPr>
        <w:t>、</w:t>
      </w:r>
      <w:r w:rsidRPr="00FA7960">
        <w:rPr>
          <w:lang w:eastAsia="zh-CN"/>
        </w:rPr>
        <w:t>FDA</w:t>
      </w:r>
      <w:r w:rsidRPr="00FA7960">
        <w:rPr>
          <w:lang w:eastAsia="zh-CN"/>
        </w:rPr>
        <w:t>，所有的英文缩写在文中第一次出现时都应该给出其全称。文章标题中尽量避免使用生僻的英文缩写。</w:t>
      </w:r>
    </w:p>
    <w:p w14:paraId="72257754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2"/>
          <w:szCs w:val="22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3.2</w:t>
      </w:r>
      <w:r w:rsidRPr="00FA7960">
        <w:rPr>
          <w:rFonts w:eastAsia="黑体" w:hint="eastAsia"/>
          <w:b/>
          <w:color w:val="943634" w:themeColor="accent2" w:themeShade="BF"/>
          <w:sz w:val="22"/>
          <w:szCs w:val="22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单位</w:t>
      </w:r>
    </w:p>
    <w:p w14:paraId="225FCDE6" w14:textId="77777777" w:rsidR="00556153" w:rsidRPr="00FA7960" w:rsidRDefault="00556153" w:rsidP="00556153">
      <w:pPr>
        <w:widowControl w:val="0"/>
        <w:numPr>
          <w:ilvl w:val="0"/>
          <w:numId w:val="4"/>
        </w:numPr>
        <w:adjustRightInd w:val="0"/>
        <w:snapToGrid w:val="0"/>
        <w:spacing w:line="320" w:lineRule="exact"/>
        <w:rPr>
          <w:lang w:eastAsia="zh-CN"/>
        </w:rPr>
      </w:pPr>
      <w:r w:rsidRPr="00FA7960">
        <w:rPr>
          <w:lang w:eastAsia="zh-CN"/>
        </w:rPr>
        <w:t>尽可能使用国际标准单位</w:t>
      </w:r>
      <w:r w:rsidRPr="00FA7960">
        <w:rPr>
          <w:lang w:eastAsia="zh-CN"/>
        </w:rPr>
        <w:t>(</w:t>
      </w:r>
      <w:r w:rsidRPr="00FA7960">
        <w:rPr>
          <w:lang w:eastAsia="zh-CN"/>
        </w:rPr>
        <w:t>公制</w:t>
      </w:r>
      <w:r w:rsidRPr="00FA7960">
        <w:rPr>
          <w:lang w:eastAsia="zh-CN"/>
        </w:rPr>
        <w:t>)</w:t>
      </w:r>
      <w:r w:rsidRPr="00FA7960">
        <w:rPr>
          <w:lang w:eastAsia="zh-CN"/>
        </w:rPr>
        <w:t>，如厘米、千克、秒，在特殊情况下可以使用英制单位，如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.5"/>
          <w:attr w:name="UnitName" w:val="英寸"/>
        </w:smartTagPr>
        <w:r w:rsidRPr="00FA7960">
          <w:rPr>
            <w:lang w:eastAsia="zh-CN"/>
          </w:rPr>
          <w:t>3.5</w:t>
        </w:r>
        <w:r w:rsidRPr="00FA7960">
          <w:rPr>
            <w:lang w:eastAsia="zh-CN"/>
          </w:rPr>
          <w:t>英寸</w:t>
        </w:r>
      </w:smartTag>
      <w:r w:rsidRPr="00FA7960">
        <w:rPr>
          <w:lang w:eastAsia="zh-CN"/>
        </w:rPr>
        <w:t>磁盘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。避免把公制与英制混合使用。</w:t>
      </w:r>
    </w:p>
    <w:p w14:paraId="506AB81C" w14:textId="77777777" w:rsidR="00556153" w:rsidRPr="00FA7960" w:rsidRDefault="00556153" w:rsidP="00556153">
      <w:pPr>
        <w:widowControl w:val="0"/>
        <w:numPr>
          <w:ilvl w:val="0"/>
          <w:numId w:val="4"/>
        </w:numPr>
        <w:adjustRightInd w:val="0"/>
        <w:snapToGrid w:val="0"/>
        <w:spacing w:line="320" w:lineRule="exact"/>
        <w:rPr>
          <w:lang w:eastAsia="zh-CN"/>
        </w:rPr>
      </w:pPr>
      <w:r w:rsidRPr="00FA7960">
        <w:rPr>
          <w:lang w:eastAsia="zh-CN"/>
        </w:rPr>
        <w:t>不要把单位的全称与缩写混合使用。可以使用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Wb/m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”"/>
        </w:smartTagPr>
        <w:r w:rsidRPr="00FA7960">
          <w:rPr>
            <w:vertAlign w:val="superscript"/>
            <w:lang w:eastAsia="zh-CN"/>
          </w:rPr>
          <w:t>2</w:t>
        </w:r>
        <w:r w:rsidRPr="00FA7960">
          <w:rPr>
            <w:rFonts w:asciiTheme="minorEastAsia" w:eastAsiaTheme="minorEastAsia" w:hAnsiTheme="minorEastAsia"/>
            <w:lang w:eastAsia="zh-CN"/>
          </w:rPr>
          <w:t>”</w:t>
        </w:r>
      </w:smartTag>
      <w:r w:rsidRPr="00FA7960">
        <w:rPr>
          <w:lang w:eastAsia="zh-CN"/>
        </w:rPr>
        <w:t>或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Webers</w:t>
      </w:r>
      <w:r w:rsidRPr="00FA7960">
        <w:rPr>
          <w:lang w:eastAsia="zh-CN"/>
        </w:rPr>
        <w:t>每平方米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，但不要写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Webers/m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”"/>
        </w:smartTagPr>
        <w:r w:rsidRPr="00FA7960">
          <w:rPr>
            <w:vertAlign w:val="superscript"/>
            <w:lang w:eastAsia="zh-CN"/>
          </w:rPr>
          <w:t>2</w:t>
        </w:r>
        <w:r w:rsidRPr="00FA7960">
          <w:rPr>
            <w:rFonts w:asciiTheme="minorEastAsia" w:eastAsiaTheme="minorEastAsia" w:hAnsiTheme="minorEastAsia"/>
            <w:lang w:eastAsia="zh-CN"/>
          </w:rPr>
          <w:t>”</w:t>
        </w:r>
      </w:smartTag>
      <w:r w:rsidRPr="00FA7960">
        <w:rPr>
          <w:lang w:eastAsia="zh-CN"/>
        </w:rPr>
        <w:t>。</w:t>
      </w:r>
    </w:p>
    <w:p w14:paraId="2925F5EC" w14:textId="77777777" w:rsidR="00556153" w:rsidRPr="00FA7960" w:rsidRDefault="00556153" w:rsidP="00556153">
      <w:pPr>
        <w:widowControl w:val="0"/>
        <w:numPr>
          <w:ilvl w:val="0"/>
          <w:numId w:val="4"/>
        </w:numPr>
        <w:adjustRightInd w:val="0"/>
        <w:snapToGrid w:val="0"/>
        <w:spacing w:line="320" w:lineRule="exact"/>
        <w:rPr>
          <w:lang w:eastAsia="zh-CN"/>
        </w:rPr>
      </w:pPr>
      <w:r w:rsidRPr="00FA7960">
        <w:rPr>
          <w:lang w:eastAsia="zh-CN"/>
        </w:rPr>
        <w:t>不要省略小数前面的</w:t>
      </w:r>
      <w:r w:rsidRPr="00FA7960">
        <w:rPr>
          <w:lang w:eastAsia="zh-CN"/>
        </w:rPr>
        <w:t>0</w:t>
      </w:r>
      <w:r w:rsidRPr="00FA7960">
        <w:rPr>
          <w:lang w:eastAsia="zh-CN"/>
        </w:rPr>
        <w:t>，例如不要把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0.25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写作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.25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。使用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cm</w:t>
      </w:r>
      <w:r w:rsidRPr="00FA7960">
        <w:rPr>
          <w:vertAlign w:val="superscript"/>
          <w:lang w:eastAsia="zh-CN"/>
        </w:rPr>
        <w:t>3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，不要写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cc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。</w:t>
      </w:r>
    </w:p>
    <w:p w14:paraId="305819DB" w14:textId="77777777" w:rsidR="00556153" w:rsidRPr="00FA7960" w:rsidRDefault="00556153" w:rsidP="00556153">
      <w:pPr>
        <w:widowControl w:val="0"/>
        <w:numPr>
          <w:ilvl w:val="0"/>
          <w:numId w:val="4"/>
        </w:numPr>
        <w:adjustRightInd w:val="0"/>
        <w:snapToGrid w:val="0"/>
        <w:spacing w:line="320" w:lineRule="exact"/>
        <w:rPr>
          <w:lang w:eastAsia="zh-CN"/>
        </w:rPr>
      </w:pPr>
      <w:r w:rsidRPr="00FA7960">
        <w:rPr>
          <w:lang w:eastAsia="zh-CN"/>
        </w:rPr>
        <w:t>文中出现用文本编辑的</w:t>
      </w:r>
      <w:r w:rsidRPr="00FA7960">
        <w:rPr>
          <w:lang w:eastAsia="zh-CN"/>
        </w:rPr>
        <w:t xml:space="preserve"> =</w:t>
      </w:r>
      <w:r w:rsidRPr="00FA7960">
        <w:rPr>
          <w:lang w:eastAsia="zh-CN"/>
        </w:rPr>
        <w:t>，</w:t>
      </w:r>
      <w:r w:rsidRPr="00FA7960">
        <w:rPr>
          <w:lang w:eastAsia="zh-CN"/>
        </w:rPr>
        <w:t>–</w:t>
      </w:r>
      <w:r w:rsidRPr="00FA7960">
        <w:rPr>
          <w:lang w:eastAsia="zh-CN"/>
        </w:rPr>
        <w:t>，</w:t>
      </w:r>
      <w:r w:rsidRPr="00FA7960">
        <w:rPr>
          <w:lang w:eastAsia="zh-CN"/>
        </w:rPr>
        <w:t>+</w:t>
      </w:r>
      <w:r w:rsidRPr="00FA7960">
        <w:rPr>
          <w:lang w:eastAsia="zh-CN"/>
        </w:rPr>
        <w:t>，</w:t>
      </w:r>
      <w:r w:rsidRPr="00FA7960">
        <w:rPr>
          <w:lang w:eastAsia="zh-CN"/>
        </w:rPr>
        <w:t>×</w:t>
      </w:r>
      <w:r w:rsidRPr="00FA7960">
        <w:rPr>
          <w:lang w:eastAsia="zh-CN"/>
        </w:rPr>
        <w:t>，</w:t>
      </w:r>
      <w:r w:rsidRPr="00FA7960">
        <w:rPr>
          <w:lang w:eastAsia="zh-CN"/>
        </w:rPr>
        <w:sym w:font="Symbol" w:char="F0A3"/>
      </w:r>
      <w:r w:rsidRPr="00FA7960">
        <w:rPr>
          <w:lang w:eastAsia="zh-CN"/>
        </w:rPr>
        <w:t>，</w:t>
      </w:r>
      <w:r w:rsidRPr="00FA7960">
        <w:rPr>
          <w:lang w:eastAsia="zh-CN"/>
        </w:rPr>
        <w:t>&lt;</w:t>
      </w:r>
      <w:r w:rsidRPr="00FA7960">
        <w:rPr>
          <w:lang w:eastAsia="zh-CN"/>
        </w:rPr>
        <w:t>，</w:t>
      </w:r>
      <w:r w:rsidRPr="00FA7960">
        <w:rPr>
          <w:lang w:eastAsia="zh-CN"/>
        </w:rPr>
        <w:t>&gt;</w:t>
      </w:r>
      <w:r w:rsidRPr="00FA7960">
        <w:rPr>
          <w:lang w:eastAsia="zh-CN"/>
        </w:rPr>
        <w:t>，</w:t>
      </w:r>
      <w:r w:rsidRPr="00FA7960">
        <w:rPr>
          <w:lang w:eastAsia="zh-CN"/>
        </w:rPr>
        <w:t>±</w:t>
      </w:r>
      <w:r w:rsidRPr="00FA7960">
        <w:rPr>
          <w:lang w:eastAsia="zh-CN"/>
        </w:rPr>
        <w:t>，</w:t>
      </w:r>
      <w:r w:rsidRPr="00FA7960">
        <w:rPr>
          <w:lang w:eastAsia="zh-CN"/>
        </w:rPr>
        <w:t>÷</w:t>
      </w:r>
      <w:r w:rsidRPr="00FA7960">
        <w:rPr>
          <w:lang w:eastAsia="zh-CN"/>
        </w:rPr>
        <w:t>等数学符号，符号前后加空格。数字与单位之</w:t>
      </w:r>
      <w:r w:rsidRPr="00FA7960">
        <w:rPr>
          <w:lang w:eastAsia="zh-CN"/>
        </w:rPr>
        <w:lastRenderedPageBreak/>
        <w:t>间空一格，如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5"/>
          <w:attr w:name="UnitName" w:val="m"/>
        </w:smartTagPr>
        <w:r w:rsidRPr="00FA7960">
          <w:rPr>
            <w:lang w:eastAsia="zh-CN"/>
          </w:rPr>
          <w:t>5 m</w:t>
        </w:r>
      </w:smartTag>
      <w:r w:rsidRPr="00FA7960">
        <w:rPr>
          <w:lang w:eastAsia="zh-CN"/>
        </w:rPr>
        <w:t>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10"/>
          <w:attr w:name="UnitName" w:val="kg"/>
        </w:smartTagPr>
        <w:r w:rsidRPr="00FA7960">
          <w:rPr>
            <w:lang w:eastAsia="zh-CN"/>
          </w:rPr>
          <w:t>10 kg</w:t>
        </w:r>
      </w:smartTag>
      <w:r w:rsidRPr="00FA7960">
        <w:rPr>
          <w:lang w:eastAsia="zh-CN"/>
        </w:rPr>
        <w:t>。但数字与度、百分号不空格，如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0"/>
          <w:attr w:name="UnitName" w:val="℃"/>
        </w:smartTagPr>
        <w:r w:rsidRPr="00FA7960">
          <w:rPr>
            <w:lang w:eastAsia="zh-CN"/>
          </w:rPr>
          <w:t>20</w:t>
        </w:r>
        <w:r w:rsidRPr="00FA7960">
          <w:rPr>
            <w:rFonts w:ascii="宋体" w:hAnsi="宋体" w:cs="宋体" w:hint="eastAsia"/>
            <w:lang w:eastAsia="zh-CN"/>
          </w:rPr>
          <w:t>℃</w:t>
        </w:r>
      </w:smartTag>
      <w:r w:rsidRPr="00FA7960">
        <w:rPr>
          <w:lang w:eastAsia="zh-CN"/>
        </w:rPr>
        <w:t>，</w:t>
      </w:r>
      <w:r w:rsidRPr="00FA7960">
        <w:rPr>
          <w:lang w:eastAsia="zh-CN"/>
        </w:rPr>
        <w:t>85%</w:t>
      </w:r>
      <w:r w:rsidRPr="00FA7960">
        <w:rPr>
          <w:lang w:eastAsia="zh-CN"/>
        </w:rPr>
        <w:t>，</w:t>
      </w:r>
      <w:r w:rsidRPr="00FA7960">
        <w:rPr>
          <w:lang w:eastAsia="zh-CN"/>
        </w:rPr>
        <w:t>40˚</w:t>
      </w:r>
      <w:r w:rsidRPr="00FA7960">
        <w:rPr>
          <w:lang w:eastAsia="zh-CN"/>
        </w:rPr>
        <w:t>。</w:t>
      </w:r>
    </w:p>
    <w:p w14:paraId="3EE4A619" w14:textId="77777777" w:rsidR="00556153" w:rsidRPr="00FA7960" w:rsidRDefault="00556153" w:rsidP="00556153">
      <w:pPr>
        <w:widowControl w:val="0"/>
        <w:numPr>
          <w:ilvl w:val="0"/>
          <w:numId w:val="4"/>
        </w:numPr>
        <w:adjustRightInd w:val="0"/>
        <w:snapToGrid w:val="0"/>
        <w:spacing w:line="320" w:lineRule="exact"/>
        <w:rPr>
          <w:lang w:eastAsia="zh-CN"/>
        </w:rPr>
      </w:pPr>
      <w:r w:rsidRPr="00FA7960">
        <w:rPr>
          <w:rFonts w:hint="eastAsia"/>
          <w:lang w:eastAsia="zh-CN"/>
        </w:rPr>
        <w:t>文中的</w:t>
      </w:r>
      <w:r w:rsidRPr="00FA7960">
        <w:rPr>
          <w:rFonts w:hint="eastAsia"/>
          <w:lang w:eastAsia="zh-CN"/>
        </w:rPr>
        <w:t>Figure *</w:t>
      </w:r>
      <w:r w:rsidRPr="00FA7960">
        <w:rPr>
          <w:rFonts w:hint="eastAsia"/>
          <w:lang w:eastAsia="zh-CN"/>
        </w:rPr>
        <w:t>或</w:t>
      </w:r>
      <w:r w:rsidRPr="00FA7960">
        <w:rPr>
          <w:rFonts w:hint="eastAsia"/>
          <w:lang w:eastAsia="zh-CN"/>
        </w:rPr>
        <w:t>Table *</w:t>
      </w:r>
      <w:r w:rsidRPr="00FA7960">
        <w:rPr>
          <w:rFonts w:hint="eastAsia"/>
          <w:lang w:eastAsia="zh-CN"/>
        </w:rPr>
        <w:t>，排版后为通栏的统一调整到页面的顶端或底端；如果是单栏则应调整到页面的左右四角的位置</w:t>
      </w:r>
    </w:p>
    <w:p w14:paraId="64C4E81E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2"/>
          <w:szCs w:val="22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3.3</w:t>
      </w:r>
      <w:r w:rsidRPr="00FA7960">
        <w:rPr>
          <w:rFonts w:eastAsia="黑体" w:hint="eastAsia"/>
          <w:b/>
          <w:color w:val="943634" w:themeColor="accent2" w:themeShade="BF"/>
          <w:sz w:val="22"/>
          <w:szCs w:val="22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公式</w:t>
      </w:r>
    </w:p>
    <w:p w14:paraId="7109BB56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rFonts w:hint="eastAsia"/>
          <w:lang w:eastAsia="zh-CN"/>
        </w:rPr>
        <w:t>统一</w:t>
      </w:r>
      <w:r w:rsidRPr="00FA7960">
        <w:rPr>
          <w:lang w:eastAsia="zh-CN"/>
        </w:rPr>
        <w:t>使用公式编辑器</w:t>
      </w:r>
      <w:r w:rsidRPr="00FA7960">
        <w:rPr>
          <w:rFonts w:hint="eastAsia"/>
          <w:lang w:eastAsia="zh-CN"/>
        </w:rPr>
        <w:t>M</w:t>
      </w:r>
      <w:r w:rsidRPr="00FA7960">
        <w:rPr>
          <w:lang w:eastAsia="zh-CN"/>
        </w:rPr>
        <w:t>athType</w:t>
      </w:r>
      <w:r w:rsidRPr="00FA7960">
        <w:rPr>
          <w:lang w:eastAsia="zh-CN"/>
        </w:rPr>
        <w:t>。编辑公式的过程中要注意使用</w:t>
      </w:r>
      <w:r w:rsidRPr="00FA7960">
        <w:rPr>
          <w:rFonts w:hint="eastAsia"/>
          <w:lang w:eastAsia="zh-CN"/>
        </w:rPr>
        <w:t>MathType</w:t>
      </w:r>
      <w:r w:rsidRPr="00FA7960">
        <w:rPr>
          <w:rFonts w:hint="eastAsia"/>
          <w:lang w:eastAsia="zh-CN"/>
        </w:rPr>
        <w:t>中的小括号、中括号及大括号，同时需注意其他数学符号。</w:t>
      </w:r>
    </w:p>
    <w:p w14:paraId="1D64B66C" w14:textId="77777777" w:rsidR="00556153" w:rsidRPr="00FA7960" w:rsidRDefault="00556153" w:rsidP="00556153">
      <w:pPr>
        <w:widowControl w:val="0"/>
        <w:wordWrap w:val="0"/>
        <w:adjustRightInd w:val="0"/>
        <w:snapToGrid w:val="0"/>
        <w:spacing w:beforeLines="30" w:before="72" w:afterLines="30" w:after="72"/>
        <w:ind w:leftChars="300" w:left="600" w:firstLineChars="200" w:firstLine="400"/>
        <w:jc w:val="right"/>
        <w:rPr>
          <w:lang w:eastAsia="zh-CN"/>
        </w:rPr>
      </w:pPr>
      <w:r w:rsidRPr="00FA7960">
        <w:rPr>
          <w:position w:val="-14"/>
        </w:rPr>
        <w:object w:dxaOrig="1900" w:dyaOrig="380" w14:anchorId="5A453508">
          <v:shape id="_x0000_i1026" type="#_x0000_t75" style="width:95.3pt;height:18.75pt" o:ole="">
            <v:imagedata r:id="rId14" o:title=""/>
          </v:shape>
          <o:OLEObject Type="Embed" ProgID="Equation.DSMT4" ShapeID="_x0000_i1026" DrawAspect="Content" ObjectID="_1826201610" r:id="rId15"/>
        </w:object>
      </w:r>
      <w:r w:rsidRPr="00FA7960">
        <w:rPr>
          <w:lang w:eastAsia="zh-CN"/>
        </w:rPr>
        <w:t xml:space="preserve">        </w:t>
      </w:r>
      <w:r w:rsidRPr="00FA7960">
        <w:rPr>
          <w:rFonts w:hint="eastAsia"/>
          <w:lang w:eastAsia="zh-CN"/>
        </w:rPr>
        <w:t xml:space="preserve">               </w:t>
      </w:r>
      <w:r w:rsidRPr="00FA7960">
        <w:rPr>
          <w:lang w:eastAsia="zh-CN"/>
        </w:rPr>
        <w:t xml:space="preserve">           (1)</w:t>
      </w:r>
    </w:p>
    <w:p w14:paraId="3BB72187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对于需要标注编号的公式，编号应写作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(1)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，不要写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Eq. (1)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或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Equation (1)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。</w:t>
      </w:r>
    </w:p>
    <w:p w14:paraId="7B8E1F24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rFonts w:hint="eastAsia"/>
          <w:lang w:eastAsia="zh-CN"/>
        </w:rPr>
        <w:t>具体排版格式：</w:t>
      </w:r>
    </w:p>
    <w:p w14:paraId="164DA5E3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对于嵌入在正文段落中的公式，如果因为正文段落</w:t>
      </w:r>
      <w:r w:rsidRPr="00FA7960">
        <w:rPr>
          <w:rFonts w:hint="eastAsia"/>
          <w:lang w:eastAsia="zh-CN"/>
        </w:rPr>
        <w:t>固定值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6"/>
          <w:attr w:name="UnitName" w:val="磅"/>
        </w:smartTagPr>
        <w:r w:rsidRPr="00FA7960">
          <w:rPr>
            <w:lang w:eastAsia="zh-CN"/>
          </w:rPr>
          <w:t>1</w:t>
        </w:r>
        <w:r w:rsidRPr="00FA7960">
          <w:rPr>
            <w:rFonts w:hint="eastAsia"/>
            <w:lang w:eastAsia="zh-CN"/>
          </w:rPr>
          <w:t>6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行距的设置导致公式不能完整显示，可以将</w:t>
      </w:r>
      <w:r w:rsidRPr="00FA7960">
        <w:rPr>
          <w:rFonts w:hint="eastAsia"/>
          <w:lang w:eastAsia="zh-CN"/>
        </w:rPr>
        <w:t>行</w:t>
      </w:r>
      <w:r w:rsidRPr="00FA7960">
        <w:rPr>
          <w:lang w:eastAsia="zh-CN"/>
        </w:rPr>
        <w:t>段落的行距设置为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单倍行距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，公式设定为：标准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"/>
          <w:attr w:name="UnitName" w:val="磅"/>
        </w:smartTagPr>
        <w:r w:rsidRPr="00FA7960">
          <w:rPr>
            <w:lang w:eastAsia="zh-CN"/>
          </w:rPr>
          <w:t>10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，符号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6"/>
          <w:attr w:name="UnitName" w:val="磅"/>
        </w:smartTagPr>
        <w:r w:rsidRPr="00FA7960">
          <w:rPr>
            <w:rFonts w:hint="eastAsia"/>
            <w:lang w:eastAsia="zh-CN"/>
          </w:rPr>
          <w:t>6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，下标</w:t>
      </w:r>
      <w:r w:rsidRPr="00FA7960">
        <w:rPr>
          <w:lang w:eastAsia="zh-CN"/>
        </w:rPr>
        <w:t>/</w:t>
      </w:r>
      <w:r w:rsidRPr="00FA7960">
        <w:rPr>
          <w:lang w:eastAsia="zh-CN"/>
        </w:rPr>
        <w:t>上标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"/>
          <w:attr w:name="UnitName" w:val="磅"/>
        </w:smartTagPr>
        <w:r w:rsidRPr="00FA7960">
          <w:rPr>
            <w:rFonts w:hint="eastAsia"/>
            <w:lang w:eastAsia="zh-CN"/>
          </w:rPr>
          <w:t>5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，次符号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4"/>
          <w:attr w:name="UnitName" w:val="磅"/>
        </w:smartTagPr>
        <w:r w:rsidRPr="00FA7960">
          <w:rPr>
            <w:lang w:eastAsia="zh-CN"/>
          </w:rPr>
          <w:t>1</w:t>
        </w:r>
        <w:r w:rsidRPr="00FA7960">
          <w:rPr>
            <w:rFonts w:hint="eastAsia"/>
            <w:lang w:eastAsia="zh-CN"/>
          </w:rPr>
          <w:t>4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，下标</w:t>
      </w:r>
      <w:r w:rsidRPr="00FA7960">
        <w:rPr>
          <w:lang w:eastAsia="zh-CN"/>
        </w:rPr>
        <w:t>/</w:t>
      </w:r>
      <w:r w:rsidRPr="00FA7960">
        <w:rPr>
          <w:lang w:eastAsia="zh-CN"/>
        </w:rPr>
        <w:t>上标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"/>
          <w:attr w:name="UnitName" w:val="磅"/>
        </w:smartTagPr>
        <w:r w:rsidRPr="00FA7960">
          <w:rPr>
            <w:rFonts w:hint="eastAsia"/>
            <w:lang w:eastAsia="zh-CN"/>
          </w:rPr>
          <w:t>7</w:t>
        </w:r>
        <w:r w:rsidRPr="00FA7960">
          <w:rPr>
            <w:lang w:eastAsia="zh-CN"/>
          </w:rPr>
          <w:t>磅</w:t>
        </w:r>
      </w:smartTag>
      <w:r w:rsidRPr="00FA7960">
        <w:rPr>
          <w:rFonts w:hint="eastAsia"/>
          <w:lang w:eastAsia="zh-CN"/>
        </w:rPr>
        <w:t>，其它行还是保持固定值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6"/>
          <w:attr w:name="UnitName" w:val="磅"/>
        </w:smartTagPr>
        <w:r w:rsidRPr="00FA7960">
          <w:rPr>
            <w:rFonts w:hint="eastAsia"/>
            <w:lang w:eastAsia="zh-CN"/>
          </w:rPr>
          <w:t>16</w:t>
        </w:r>
        <w:r w:rsidRPr="00FA7960">
          <w:rPr>
            <w:rFonts w:hint="eastAsia"/>
            <w:lang w:eastAsia="zh-CN"/>
          </w:rPr>
          <w:t>磅</w:t>
        </w:r>
      </w:smartTag>
      <w:r w:rsidRPr="00FA7960">
        <w:rPr>
          <w:lang w:eastAsia="zh-CN"/>
        </w:rPr>
        <w:t>。</w:t>
      </w:r>
    </w:p>
    <w:p w14:paraId="3BE1A80B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对于单独占据一个段落的公式，通常建议采用居中设置，并在段前、段后设置</w:t>
      </w:r>
      <w:r w:rsidRPr="00FA7960">
        <w:rPr>
          <w:lang w:eastAsia="zh-CN"/>
        </w:rPr>
        <w:t>0.</w:t>
      </w:r>
      <w:r w:rsidRPr="00FA7960">
        <w:rPr>
          <w:rFonts w:hint="eastAsia"/>
          <w:lang w:eastAsia="zh-CN"/>
        </w:rPr>
        <w:t>3</w:t>
      </w:r>
      <w:r w:rsidRPr="00FA7960">
        <w:rPr>
          <w:lang w:eastAsia="zh-CN"/>
        </w:rPr>
        <w:t>行间隔。但该规则并不是强制性的，对于公式较多的论文，作者可以根据情况适当调整对其方式和段落间距，以求美观。</w:t>
      </w:r>
    </w:p>
    <w:p w14:paraId="5AF878C6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为求美观，应注意公式中的字体大小。字体过大会导致比例失调，字体过小会导致看不清楚。</w:t>
      </w:r>
    </w:p>
    <w:p w14:paraId="093E286A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4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4"/>
          <w:lang w:eastAsia="zh-CN"/>
        </w:rPr>
        <w:t>4</w:t>
      </w:r>
      <w:r w:rsidRPr="00FA7960">
        <w:rPr>
          <w:rFonts w:eastAsia="黑体" w:hint="eastAsia"/>
          <w:b/>
          <w:color w:val="943634" w:themeColor="accent2" w:themeShade="BF"/>
          <w:sz w:val="24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sz w:val="24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sz w:val="24"/>
          <w:lang w:eastAsia="zh-CN"/>
        </w:rPr>
        <w:t>论文格式编排</w:t>
      </w:r>
    </w:p>
    <w:p w14:paraId="30A10DE0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2"/>
          <w:szCs w:val="22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4.1</w:t>
      </w:r>
      <w:r w:rsidRPr="00FA7960">
        <w:rPr>
          <w:rFonts w:eastAsia="黑体" w:hint="eastAsia"/>
          <w:b/>
          <w:color w:val="943634" w:themeColor="accent2" w:themeShade="BF"/>
          <w:sz w:val="22"/>
          <w:szCs w:val="22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纸型、页边距与版式</w:t>
      </w:r>
    </w:p>
    <w:p w14:paraId="2D9E1A06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论文应采用</w:t>
      </w:r>
      <w:r w:rsidRPr="00FA7960">
        <w:rPr>
          <w:lang w:eastAsia="zh-CN"/>
        </w:rPr>
        <w:t>A4</w:t>
      </w:r>
      <w:r w:rsidRPr="00FA7960">
        <w:rPr>
          <w:lang w:eastAsia="zh-CN"/>
        </w:rPr>
        <w:t>幅面进行排版。论文页面设置为：上边距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厘米"/>
        </w:smartTagPr>
        <w:r w:rsidRPr="00FA7960">
          <w:rPr>
            <w:rFonts w:hint="eastAsia"/>
            <w:lang w:eastAsia="zh-CN"/>
          </w:rPr>
          <w:t>3</w:t>
        </w:r>
        <w:r w:rsidRPr="00FA7960">
          <w:rPr>
            <w:lang w:eastAsia="zh-CN"/>
          </w:rPr>
          <w:t>厘米</w:t>
        </w:r>
      </w:smartTag>
      <w:r w:rsidRPr="00FA7960">
        <w:rPr>
          <w:lang w:eastAsia="zh-CN"/>
        </w:rPr>
        <w:t>，下边距</w:t>
      </w:r>
      <w:r w:rsidRPr="00FA7960">
        <w:rPr>
          <w:rFonts w:hint="eastAsia"/>
          <w:lang w:eastAsia="zh-CN"/>
        </w:rPr>
        <w:t>3</w:t>
      </w:r>
      <w:r w:rsidRPr="00FA7960">
        <w:rPr>
          <w:lang w:eastAsia="zh-CN"/>
        </w:rPr>
        <w:t>厘米，左右边距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厘米"/>
        </w:smartTagPr>
        <w:r w:rsidRPr="00FA7960">
          <w:rPr>
            <w:lang w:eastAsia="zh-CN"/>
          </w:rPr>
          <w:t>2</w:t>
        </w:r>
        <w:r w:rsidRPr="00FA7960">
          <w:rPr>
            <w:lang w:eastAsia="zh-CN"/>
          </w:rPr>
          <w:t>厘米</w:t>
        </w:r>
      </w:smartTag>
      <w:r w:rsidRPr="00FA7960">
        <w:rPr>
          <w:lang w:eastAsia="zh-CN"/>
        </w:rPr>
        <w:t>；页眉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厘米"/>
        </w:smartTagPr>
        <w:r w:rsidRPr="00FA7960">
          <w:rPr>
            <w:lang w:eastAsia="zh-CN"/>
          </w:rPr>
          <w:t>2</w:t>
        </w:r>
        <w:r w:rsidRPr="00FA7960">
          <w:rPr>
            <w:lang w:eastAsia="zh-CN"/>
          </w:rPr>
          <w:t>厘米</w:t>
        </w:r>
      </w:smartTag>
      <w:r w:rsidRPr="00FA7960">
        <w:rPr>
          <w:lang w:eastAsia="zh-CN"/>
        </w:rPr>
        <w:t>，页脚</w:t>
      </w:r>
      <w:r w:rsidRPr="00FA7960">
        <w:rPr>
          <w:rFonts w:hint="eastAsia"/>
          <w:lang w:eastAsia="zh-CN"/>
        </w:rPr>
        <w:t>1.5</w:t>
      </w:r>
      <w:r w:rsidRPr="00FA7960">
        <w:rPr>
          <w:lang w:eastAsia="zh-CN"/>
        </w:rPr>
        <w:t>厘米</w:t>
      </w:r>
      <w:r w:rsidRPr="00FA7960">
        <w:rPr>
          <w:rFonts w:hint="eastAsia"/>
          <w:lang w:eastAsia="zh-CN"/>
        </w:rPr>
        <w:t>。</w:t>
      </w:r>
    </w:p>
    <w:p w14:paraId="2559353E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b/>
          <w:lang w:eastAsia="zh-CN"/>
        </w:rPr>
      </w:pPr>
      <w:r w:rsidRPr="00FA7960">
        <w:rPr>
          <w:lang w:eastAsia="zh-CN"/>
        </w:rPr>
        <w:t>论文的</w:t>
      </w:r>
      <w:r w:rsidRPr="00FA7960">
        <w:rPr>
          <w:rFonts w:hint="eastAsia"/>
          <w:lang w:eastAsia="zh-CN"/>
        </w:rPr>
        <w:t>首页</w:t>
      </w:r>
      <w:r w:rsidRPr="00FA7960">
        <w:rPr>
          <w:lang w:eastAsia="zh-CN"/>
        </w:rPr>
        <w:t>页眉</w:t>
      </w:r>
      <w:r w:rsidRPr="00FA7960">
        <w:rPr>
          <w:rFonts w:hint="eastAsia"/>
          <w:lang w:eastAsia="zh-CN"/>
        </w:rPr>
        <w:t>第</w:t>
      </w:r>
      <w:r w:rsidRPr="00FA7960">
        <w:rPr>
          <w:rFonts w:hint="eastAsia"/>
          <w:lang w:eastAsia="zh-CN"/>
        </w:rPr>
        <w:t>1</w:t>
      </w:r>
      <w:r w:rsidRPr="00FA7960">
        <w:rPr>
          <w:rFonts w:hint="eastAsia"/>
          <w:lang w:eastAsia="zh-CN"/>
        </w:rPr>
        <w:t>行为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"/>
          <w:attr w:name="UnitName" w:val="磅"/>
        </w:smartTagPr>
        <w:r w:rsidRPr="00FA7960">
          <w:rPr>
            <w:rFonts w:hint="eastAsia"/>
            <w:lang w:eastAsia="zh-CN"/>
          </w:rPr>
          <w:t>9</w:t>
        </w:r>
        <w:r w:rsidRPr="00FA7960">
          <w:rPr>
            <w:rFonts w:hint="eastAsia"/>
            <w:lang w:eastAsia="zh-CN"/>
          </w:rPr>
          <w:t>磅</w:t>
        </w:r>
      </w:smartTag>
      <w:r w:rsidRPr="00FA7960">
        <w:rPr>
          <w:rFonts w:hint="eastAsia"/>
          <w:lang w:eastAsia="zh-CN"/>
        </w:rPr>
        <w:t>，</w:t>
      </w:r>
      <w:r w:rsidRPr="00FA7960">
        <w:rPr>
          <w:rFonts w:hint="eastAsia"/>
          <w:lang w:eastAsia="zh-CN"/>
        </w:rPr>
        <w:t>Calibri(</w:t>
      </w:r>
      <w:r w:rsidRPr="00FA7960">
        <w:rPr>
          <w:rFonts w:hint="eastAsia"/>
          <w:lang w:eastAsia="zh-CN"/>
        </w:rPr>
        <w:t>宋体</w:t>
      </w:r>
      <w:r w:rsidRPr="00FA7960">
        <w:rPr>
          <w:rFonts w:hint="eastAsia"/>
          <w:lang w:eastAsia="zh-CN"/>
        </w:rPr>
        <w:t>)</w:t>
      </w:r>
      <w:r w:rsidRPr="00FA7960">
        <w:rPr>
          <w:rFonts w:hint="eastAsia"/>
          <w:lang w:eastAsia="zh-CN"/>
        </w:rPr>
        <w:t>字体，左齐，加粗；第</w:t>
      </w:r>
      <w:r w:rsidRPr="00FA7960">
        <w:rPr>
          <w:rFonts w:hint="eastAsia"/>
          <w:lang w:eastAsia="zh-CN"/>
        </w:rPr>
        <w:t>2</w:t>
      </w:r>
      <w:r w:rsidRPr="00FA7960">
        <w:rPr>
          <w:rFonts w:hint="eastAsia"/>
          <w:lang w:eastAsia="zh-CN"/>
        </w:rPr>
        <w:t>行为</w:t>
      </w:r>
      <w:r w:rsidRPr="00FA7960">
        <w:rPr>
          <w:rFonts w:hint="eastAsia"/>
          <w:lang w:eastAsia="zh-CN"/>
        </w:rPr>
        <w:t>Calibri</w:t>
      </w:r>
      <w:r w:rsidRPr="00FA7960">
        <w:rPr>
          <w:rFonts w:hint="eastAsia"/>
          <w:lang w:eastAsia="zh-CN"/>
        </w:rPr>
        <w:t>字体，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"/>
          <w:attr w:name="UnitName" w:val="磅"/>
        </w:smartTagPr>
        <w:r w:rsidRPr="00FA7960">
          <w:rPr>
            <w:rFonts w:hint="eastAsia"/>
            <w:lang w:eastAsia="zh-CN"/>
          </w:rPr>
          <w:t>9</w:t>
        </w:r>
        <w:r w:rsidRPr="00FA7960">
          <w:rPr>
            <w:rFonts w:hint="eastAsia"/>
            <w:lang w:eastAsia="zh-CN"/>
          </w:rPr>
          <w:t>磅</w:t>
        </w:r>
      </w:smartTag>
      <w:r w:rsidRPr="00FA7960">
        <w:rPr>
          <w:rFonts w:hint="eastAsia"/>
          <w:lang w:eastAsia="zh-CN"/>
        </w:rPr>
        <w:t>，不加粗，左齐。第</w:t>
      </w:r>
      <w:r w:rsidRPr="00FA7960">
        <w:rPr>
          <w:rFonts w:hint="eastAsia"/>
          <w:lang w:eastAsia="zh-CN"/>
        </w:rPr>
        <w:t>3</w:t>
      </w:r>
      <w:r w:rsidRPr="00FA7960">
        <w:rPr>
          <w:rFonts w:hint="eastAsia"/>
          <w:lang w:eastAsia="zh-CN"/>
        </w:rPr>
        <w:t>行为</w:t>
      </w:r>
      <w:r w:rsidRPr="00FA7960">
        <w:rPr>
          <w:rFonts w:hint="eastAsia"/>
          <w:lang w:eastAsia="zh-CN"/>
        </w:rPr>
        <w:t>doi</w:t>
      </w:r>
      <w:r w:rsidRPr="00FA7960">
        <w:rPr>
          <w:rFonts w:hint="eastAsia"/>
          <w:lang w:eastAsia="zh-CN"/>
        </w:rPr>
        <w:t>，左对齐，不加粗。</w:t>
      </w:r>
    </w:p>
    <w:p w14:paraId="6A5C55ED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2"/>
          <w:szCs w:val="22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4.2</w:t>
      </w:r>
      <w:r w:rsidRPr="00FA7960">
        <w:rPr>
          <w:rFonts w:eastAsia="黑体" w:hint="eastAsia"/>
          <w:b/>
          <w:color w:val="943634" w:themeColor="accent2" w:themeShade="BF"/>
          <w:sz w:val="22"/>
          <w:szCs w:val="22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标题、作者信息、摘要和关键词</w:t>
      </w:r>
    </w:p>
    <w:p w14:paraId="73594D18" w14:textId="77777777" w:rsidR="00556153" w:rsidRPr="00FA7960" w:rsidRDefault="00556153" w:rsidP="00556153">
      <w:pPr>
        <w:adjustRightInd w:val="0"/>
        <w:snapToGrid w:val="0"/>
        <w:spacing w:beforeLines="50" w:before="120" w:line="320" w:lineRule="exact"/>
        <w:ind w:leftChars="300" w:left="600"/>
        <w:rPr>
          <w:rFonts w:eastAsia="黑体"/>
          <w:b/>
          <w:color w:val="943634" w:themeColor="accent2" w:themeShade="BF"/>
          <w:lang w:eastAsia="zh-CN"/>
        </w:rPr>
      </w:pPr>
      <w:r w:rsidRPr="00FA7960">
        <w:rPr>
          <w:rFonts w:eastAsia="黑体"/>
          <w:b/>
          <w:color w:val="943634" w:themeColor="accent2" w:themeShade="BF"/>
          <w:lang w:eastAsia="zh-CN"/>
        </w:rPr>
        <w:t>4.2.</w:t>
      </w:r>
      <w:r w:rsidRPr="00FA7960">
        <w:rPr>
          <w:rFonts w:eastAsia="黑体" w:hint="eastAsia"/>
          <w:b/>
          <w:color w:val="943634" w:themeColor="accent2" w:themeShade="BF"/>
          <w:lang w:eastAsia="zh-CN"/>
        </w:rPr>
        <w:t>1.</w:t>
      </w:r>
      <w:r w:rsidRPr="00FA7960">
        <w:rPr>
          <w:rFonts w:eastAsia="黑体"/>
          <w:b/>
          <w:color w:val="943634" w:themeColor="accent2" w:themeShade="BF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lang w:eastAsia="zh-CN"/>
        </w:rPr>
        <w:t>中文标题</w:t>
      </w:r>
    </w:p>
    <w:p w14:paraId="43EF966B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主标题采用黑体，居</w:t>
      </w:r>
      <w:r w:rsidRPr="00FA7960">
        <w:rPr>
          <w:rFonts w:hint="eastAsia"/>
          <w:lang w:eastAsia="zh-CN"/>
        </w:rPr>
        <w:t>左</w:t>
      </w:r>
      <w:r w:rsidRPr="00FA7960">
        <w:rPr>
          <w:lang w:eastAsia="zh-CN"/>
        </w:rPr>
        <w:t>，</w:t>
      </w:r>
      <w:r w:rsidRPr="00FA7960">
        <w:rPr>
          <w:rFonts w:hint="eastAsia"/>
          <w:lang w:eastAsia="zh-CN"/>
        </w:rPr>
        <w:t>22</w:t>
      </w:r>
      <w:r w:rsidRPr="00FA7960">
        <w:rPr>
          <w:lang w:eastAsia="zh-CN"/>
        </w:rPr>
        <w:t>磅，加粗，单倍行距。如有需要，可在主标题下方增加子标题，子标题采用黑体，居</w:t>
      </w:r>
      <w:r w:rsidRPr="00FA7960">
        <w:rPr>
          <w:rFonts w:hint="eastAsia"/>
          <w:lang w:eastAsia="zh-CN"/>
        </w:rPr>
        <w:t>左</w:t>
      </w:r>
      <w:r w:rsidRPr="00FA7960">
        <w:rPr>
          <w:lang w:eastAsia="zh-CN"/>
        </w:rPr>
        <w:t>，</w:t>
      </w:r>
      <w:r w:rsidRPr="00FA7960">
        <w:rPr>
          <w:lang w:eastAsia="zh-CN"/>
        </w:rPr>
        <w:t>1</w:t>
      </w:r>
      <w:r w:rsidRPr="00FA7960">
        <w:rPr>
          <w:rFonts w:hint="eastAsia"/>
          <w:lang w:eastAsia="zh-CN"/>
        </w:rPr>
        <w:t>4</w:t>
      </w:r>
      <w:r w:rsidRPr="00FA7960">
        <w:rPr>
          <w:lang w:eastAsia="zh-CN"/>
        </w:rPr>
        <w:t>磅，加粗，单倍行距。</w:t>
      </w:r>
    </w:p>
    <w:p w14:paraId="596A54B8" w14:textId="77777777" w:rsidR="00556153" w:rsidRPr="00FA7960" w:rsidRDefault="00556153" w:rsidP="00556153">
      <w:pPr>
        <w:adjustRightInd w:val="0"/>
        <w:snapToGrid w:val="0"/>
        <w:spacing w:beforeLines="50" w:before="120" w:line="320" w:lineRule="exact"/>
        <w:ind w:leftChars="300" w:left="600"/>
        <w:rPr>
          <w:rFonts w:eastAsia="黑体"/>
          <w:b/>
          <w:color w:val="943634" w:themeColor="accent2" w:themeShade="BF"/>
          <w:lang w:eastAsia="zh-CN"/>
        </w:rPr>
      </w:pPr>
      <w:r w:rsidRPr="00FA7960">
        <w:rPr>
          <w:rFonts w:eastAsia="黑体"/>
          <w:b/>
          <w:color w:val="943634" w:themeColor="accent2" w:themeShade="BF"/>
          <w:lang w:eastAsia="zh-CN"/>
        </w:rPr>
        <w:t>4.2.</w:t>
      </w:r>
      <w:r w:rsidRPr="00FA7960">
        <w:rPr>
          <w:rFonts w:eastAsia="黑体" w:hint="eastAsia"/>
          <w:b/>
          <w:color w:val="943634" w:themeColor="accent2" w:themeShade="BF"/>
          <w:lang w:eastAsia="zh-CN"/>
        </w:rPr>
        <w:t>2.</w:t>
      </w:r>
      <w:r w:rsidRPr="00FA7960">
        <w:rPr>
          <w:rFonts w:eastAsia="黑体"/>
          <w:b/>
          <w:color w:val="943634" w:themeColor="accent2" w:themeShade="BF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lang w:eastAsia="zh-CN"/>
        </w:rPr>
        <w:t>中文作者信息</w:t>
      </w:r>
    </w:p>
    <w:p w14:paraId="5F410C7B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中文作者信息置于中文标题下方。所有作者的姓名列于第一行，用逗号隔开。姓名采用</w:t>
      </w:r>
      <w:r w:rsidRPr="00FA7960">
        <w:rPr>
          <w:rFonts w:hint="eastAsia"/>
          <w:lang w:eastAsia="zh-CN"/>
        </w:rPr>
        <w:t>楷</w:t>
      </w:r>
      <w:r w:rsidRPr="00FA7960">
        <w:rPr>
          <w:lang w:eastAsia="zh-CN"/>
        </w:rPr>
        <w:t>体，居</w:t>
      </w:r>
      <w:r w:rsidRPr="00FA7960">
        <w:rPr>
          <w:rFonts w:hint="eastAsia"/>
          <w:lang w:eastAsia="zh-CN"/>
        </w:rPr>
        <w:t>左</w:t>
      </w:r>
      <w:r w:rsidRPr="00FA7960">
        <w:rPr>
          <w:lang w:eastAsia="zh-CN"/>
        </w:rPr>
        <w:t>，</w:t>
      </w:r>
      <w:r w:rsidRPr="00FA7960">
        <w:rPr>
          <w:lang w:eastAsia="zh-CN"/>
        </w:rPr>
        <w:t>1</w:t>
      </w:r>
      <w:r w:rsidRPr="00FA7960">
        <w:rPr>
          <w:rFonts w:hint="eastAsia"/>
          <w:lang w:eastAsia="zh-CN"/>
        </w:rPr>
        <w:t>1</w:t>
      </w:r>
      <w:r w:rsidRPr="00FA7960">
        <w:rPr>
          <w:lang w:eastAsia="zh-CN"/>
        </w:rPr>
        <w:t>磅，加粗，</w:t>
      </w:r>
      <w:r w:rsidRPr="00FA7960">
        <w:rPr>
          <w:rFonts w:hint="eastAsia"/>
          <w:lang w:eastAsia="zh-CN"/>
        </w:rPr>
        <w:t>单倍</w:t>
      </w:r>
      <w:r w:rsidRPr="00FA7960">
        <w:rPr>
          <w:lang w:eastAsia="zh-CN"/>
        </w:rPr>
        <w:t>行距。</w:t>
      </w:r>
    </w:p>
    <w:p w14:paraId="5D88AB44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姓名下方放置作者的单位信息</w:t>
      </w:r>
      <w:r w:rsidRPr="00FA7960">
        <w:rPr>
          <w:lang w:eastAsia="zh-CN"/>
        </w:rPr>
        <w:t>(</w:t>
      </w:r>
      <w:r w:rsidRPr="00FA7960">
        <w:rPr>
          <w:lang w:eastAsia="zh-CN"/>
        </w:rPr>
        <w:t>中文</w:t>
      </w:r>
      <w:r w:rsidRPr="00FA7960">
        <w:rPr>
          <w:lang w:eastAsia="zh-CN"/>
        </w:rPr>
        <w:t>)</w:t>
      </w:r>
      <w:r w:rsidRPr="00FA7960">
        <w:rPr>
          <w:lang w:eastAsia="zh-CN"/>
        </w:rPr>
        <w:t>，单位信息采用宋体，居</w:t>
      </w:r>
      <w:r w:rsidRPr="00FA7960">
        <w:rPr>
          <w:rFonts w:hint="eastAsia"/>
          <w:lang w:eastAsia="zh-CN"/>
        </w:rPr>
        <w:t>左</w:t>
      </w:r>
      <w:r w:rsidRPr="00FA7960">
        <w:rPr>
          <w:lang w:eastAsia="zh-CN"/>
        </w:rPr>
        <w:t>，</w:t>
      </w:r>
      <w:r w:rsidRPr="00FA7960">
        <w:rPr>
          <w:rFonts w:hint="eastAsia"/>
          <w:lang w:eastAsia="zh-CN"/>
        </w:rPr>
        <w:t>10</w:t>
      </w:r>
      <w:r w:rsidRPr="00FA7960">
        <w:rPr>
          <w:lang w:eastAsia="zh-CN"/>
        </w:rPr>
        <w:t>磅，</w:t>
      </w:r>
      <w:r w:rsidRPr="00FA7960">
        <w:rPr>
          <w:rFonts w:hint="eastAsia"/>
          <w:lang w:eastAsia="zh-CN"/>
        </w:rPr>
        <w:t>单倍</w:t>
      </w:r>
      <w:r w:rsidRPr="00FA7960">
        <w:rPr>
          <w:lang w:eastAsia="zh-CN"/>
        </w:rPr>
        <w:t>行距。如果有多名作者并且单位不同，可以将不同的单位分多行编排。</w:t>
      </w:r>
    </w:p>
    <w:p w14:paraId="5F1F2EB6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单位信息</w:t>
      </w:r>
      <w:r w:rsidRPr="00FA7960">
        <w:rPr>
          <w:rFonts w:hint="eastAsia"/>
          <w:lang w:eastAsia="zh-CN"/>
        </w:rPr>
        <w:t>、收稿日期等统一</w:t>
      </w:r>
      <w:r w:rsidRPr="00FA7960">
        <w:rPr>
          <w:lang w:eastAsia="zh-CN"/>
        </w:rPr>
        <w:t>采用</w:t>
      </w:r>
      <w:r w:rsidRPr="00FA7960">
        <w:rPr>
          <w:rFonts w:hint="eastAsia"/>
          <w:lang w:eastAsia="zh-CN"/>
        </w:rPr>
        <w:t>Calibri</w:t>
      </w:r>
      <w:r w:rsidRPr="00FA7960">
        <w:rPr>
          <w:lang w:eastAsia="zh-CN"/>
        </w:rPr>
        <w:t>字体，居</w:t>
      </w:r>
      <w:r w:rsidRPr="00FA7960">
        <w:rPr>
          <w:rFonts w:hint="eastAsia"/>
          <w:lang w:eastAsia="zh-CN"/>
        </w:rPr>
        <w:t>左</w:t>
      </w:r>
      <w:r w:rsidRPr="00FA7960">
        <w:rPr>
          <w:lang w:eastAsia="zh-CN"/>
        </w:rPr>
        <w:t>，</w:t>
      </w:r>
      <w:r w:rsidRPr="00FA7960">
        <w:rPr>
          <w:rFonts w:hint="eastAsia"/>
          <w:lang w:eastAsia="zh-CN"/>
        </w:rPr>
        <w:t>10</w:t>
      </w:r>
      <w:r w:rsidRPr="00FA7960">
        <w:rPr>
          <w:lang w:eastAsia="zh-CN"/>
        </w:rPr>
        <w:t>磅，</w:t>
      </w:r>
      <w:r w:rsidRPr="00FA7960">
        <w:rPr>
          <w:rFonts w:hint="eastAsia"/>
          <w:lang w:eastAsia="zh-CN"/>
        </w:rPr>
        <w:t>单倍</w:t>
      </w:r>
      <w:r w:rsidRPr="00FA7960">
        <w:rPr>
          <w:lang w:eastAsia="zh-CN"/>
        </w:rPr>
        <w:t>行距。</w:t>
      </w:r>
    </w:p>
    <w:p w14:paraId="4A4FE23F" w14:textId="77777777" w:rsidR="00556153" w:rsidRPr="00FA7960" w:rsidRDefault="00556153" w:rsidP="00556153">
      <w:pPr>
        <w:adjustRightInd w:val="0"/>
        <w:snapToGrid w:val="0"/>
        <w:spacing w:beforeLines="50" w:before="120" w:line="320" w:lineRule="exact"/>
        <w:ind w:leftChars="300" w:left="600"/>
        <w:rPr>
          <w:rFonts w:eastAsia="黑体"/>
          <w:b/>
          <w:color w:val="943634" w:themeColor="accent2" w:themeShade="BF"/>
          <w:lang w:eastAsia="zh-CN"/>
        </w:rPr>
      </w:pPr>
      <w:r w:rsidRPr="00FA7960">
        <w:rPr>
          <w:rFonts w:eastAsia="黑体"/>
          <w:b/>
          <w:color w:val="943634" w:themeColor="accent2" w:themeShade="BF"/>
          <w:lang w:eastAsia="zh-CN"/>
        </w:rPr>
        <w:t>4.2.</w:t>
      </w:r>
      <w:r w:rsidRPr="00FA7960">
        <w:rPr>
          <w:rFonts w:eastAsia="黑体" w:hint="eastAsia"/>
          <w:b/>
          <w:color w:val="943634" w:themeColor="accent2" w:themeShade="BF"/>
          <w:lang w:eastAsia="zh-CN"/>
        </w:rPr>
        <w:t>3.</w:t>
      </w:r>
      <w:r w:rsidRPr="00FA7960">
        <w:rPr>
          <w:rFonts w:eastAsia="黑体"/>
          <w:b/>
          <w:color w:val="943634" w:themeColor="accent2" w:themeShade="BF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lang w:eastAsia="zh-CN"/>
        </w:rPr>
        <w:t>中文摘要和关键词</w:t>
      </w:r>
    </w:p>
    <w:p w14:paraId="75A75477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中文摘要置于中文作者信息下方。</w:t>
      </w:r>
      <w:r w:rsidRPr="00FA7960">
        <w:rPr>
          <w:lang w:eastAsia="zh-CN"/>
        </w:rPr>
        <w:t>(</w:t>
      </w:r>
      <w:r w:rsidRPr="00FA7960">
        <w:rPr>
          <w:lang w:eastAsia="zh-CN"/>
        </w:rPr>
        <w:t>如有英文则使用</w:t>
      </w:r>
      <w:r w:rsidRPr="00FA7960">
        <w:rPr>
          <w:rFonts w:hint="eastAsia"/>
          <w:lang w:eastAsia="zh-CN"/>
        </w:rPr>
        <w:t>Cambria</w:t>
      </w:r>
      <w:r w:rsidRPr="00FA7960">
        <w:rPr>
          <w:lang w:eastAsia="zh-CN"/>
        </w:rPr>
        <w:t>字体</w:t>
      </w:r>
      <w:r w:rsidRPr="00FA7960">
        <w:rPr>
          <w:lang w:eastAsia="zh-CN"/>
        </w:rPr>
        <w:t>)</w:t>
      </w:r>
      <w:r w:rsidRPr="00FA7960">
        <w:rPr>
          <w:lang w:eastAsia="zh-CN"/>
        </w:rPr>
        <w:t>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"/>
          <w:attr w:name="UnitName" w:val="磅"/>
        </w:smartTagPr>
        <w:r w:rsidRPr="00FA7960">
          <w:rPr>
            <w:lang w:eastAsia="zh-CN"/>
          </w:rPr>
          <w:t>10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，</w:t>
      </w:r>
      <w:r w:rsidRPr="00FA7960">
        <w:rPr>
          <w:rFonts w:hint="eastAsia"/>
          <w:lang w:eastAsia="zh-CN"/>
        </w:rPr>
        <w:t>黑体，加粗，单倍</w:t>
      </w:r>
      <w:r w:rsidRPr="00FA7960">
        <w:rPr>
          <w:lang w:eastAsia="zh-CN"/>
        </w:rPr>
        <w:t>行距，两端对齐。</w:t>
      </w:r>
    </w:p>
    <w:p w14:paraId="2F60414F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lastRenderedPageBreak/>
        <w:t>关键词置于中文摘要下方，采用</w:t>
      </w:r>
      <w:r w:rsidRPr="00FA7960">
        <w:rPr>
          <w:rFonts w:hint="eastAsia"/>
          <w:lang w:eastAsia="zh-CN"/>
        </w:rPr>
        <w:t>宋体</w:t>
      </w:r>
      <w:r w:rsidRPr="00FA7960">
        <w:rPr>
          <w:lang w:eastAsia="zh-CN"/>
        </w:rPr>
        <w:t>(</w:t>
      </w:r>
      <w:r w:rsidRPr="00FA7960">
        <w:rPr>
          <w:lang w:eastAsia="zh-CN"/>
        </w:rPr>
        <w:t>如有英文则使用</w:t>
      </w:r>
      <w:r w:rsidRPr="00FA7960">
        <w:rPr>
          <w:rFonts w:hint="eastAsia"/>
          <w:lang w:eastAsia="zh-CN"/>
        </w:rPr>
        <w:t>Cambria</w:t>
      </w:r>
      <w:r w:rsidRPr="00FA7960">
        <w:rPr>
          <w:lang w:eastAsia="zh-CN"/>
        </w:rPr>
        <w:t>字体</w:t>
      </w:r>
      <w:r w:rsidRPr="00FA7960">
        <w:rPr>
          <w:lang w:eastAsia="zh-CN"/>
        </w:rPr>
        <w:t>)</w:t>
      </w:r>
      <w:r w:rsidRPr="00FA7960">
        <w:rPr>
          <w:lang w:eastAsia="zh-CN"/>
        </w:rPr>
        <w:t>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"/>
          <w:attr w:name="UnitName" w:val="磅"/>
        </w:smartTagPr>
        <w:r w:rsidRPr="00FA7960">
          <w:rPr>
            <w:lang w:eastAsia="zh-CN"/>
          </w:rPr>
          <w:t>10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，</w:t>
      </w:r>
      <w:r w:rsidRPr="00FA7960">
        <w:rPr>
          <w:rFonts w:hint="eastAsia"/>
          <w:lang w:eastAsia="zh-CN"/>
        </w:rPr>
        <w:t>加粗，单倍</w:t>
      </w:r>
      <w:r w:rsidRPr="00FA7960">
        <w:rPr>
          <w:lang w:eastAsia="zh-CN"/>
        </w:rPr>
        <w:t>行距，两端对齐，段前间隔</w:t>
      </w:r>
      <w:r w:rsidRPr="00FA7960">
        <w:rPr>
          <w:rFonts w:hint="eastAsia"/>
          <w:lang w:eastAsia="zh-CN"/>
        </w:rPr>
        <w:t>1</w:t>
      </w:r>
      <w:r w:rsidRPr="00FA7960">
        <w:rPr>
          <w:lang w:eastAsia="zh-CN"/>
        </w:rPr>
        <w:t>行。</w:t>
      </w:r>
    </w:p>
    <w:p w14:paraId="1AB632B7" w14:textId="77777777" w:rsidR="00556153" w:rsidRPr="00FA7960" w:rsidRDefault="00556153" w:rsidP="00556153">
      <w:pPr>
        <w:adjustRightInd w:val="0"/>
        <w:snapToGrid w:val="0"/>
        <w:spacing w:beforeLines="50" w:before="120" w:line="320" w:lineRule="exact"/>
        <w:ind w:leftChars="300" w:left="600"/>
        <w:rPr>
          <w:rFonts w:eastAsia="黑体"/>
          <w:b/>
          <w:color w:val="943634" w:themeColor="accent2" w:themeShade="BF"/>
          <w:lang w:eastAsia="zh-CN"/>
        </w:rPr>
      </w:pPr>
      <w:r w:rsidRPr="00FA7960">
        <w:rPr>
          <w:rFonts w:eastAsia="黑体"/>
          <w:b/>
          <w:color w:val="943634" w:themeColor="accent2" w:themeShade="BF"/>
          <w:lang w:eastAsia="zh-CN"/>
        </w:rPr>
        <w:t>4.2.</w:t>
      </w:r>
      <w:r w:rsidRPr="00FA7960">
        <w:rPr>
          <w:rFonts w:eastAsia="黑体" w:hint="eastAsia"/>
          <w:b/>
          <w:color w:val="943634" w:themeColor="accent2" w:themeShade="BF"/>
          <w:lang w:eastAsia="zh-CN"/>
        </w:rPr>
        <w:t>4.</w:t>
      </w:r>
      <w:r w:rsidRPr="00FA7960">
        <w:rPr>
          <w:rFonts w:eastAsia="黑体"/>
          <w:b/>
          <w:color w:val="943634" w:themeColor="accent2" w:themeShade="BF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lang w:eastAsia="zh-CN"/>
        </w:rPr>
        <w:t>英文标题</w:t>
      </w:r>
    </w:p>
    <w:p w14:paraId="5AC4671A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主标题采用</w:t>
      </w:r>
      <w:r w:rsidRPr="00FA7960">
        <w:rPr>
          <w:rFonts w:hint="eastAsia"/>
          <w:lang w:eastAsia="zh-CN"/>
        </w:rPr>
        <w:t>Cambria</w:t>
      </w:r>
      <w:r w:rsidRPr="00FA7960">
        <w:rPr>
          <w:lang w:eastAsia="zh-CN"/>
        </w:rPr>
        <w:t>字体，居</w:t>
      </w:r>
      <w:r w:rsidRPr="00FA7960">
        <w:rPr>
          <w:rFonts w:hint="eastAsia"/>
          <w:lang w:eastAsia="zh-CN"/>
        </w:rPr>
        <w:t>左</w:t>
      </w:r>
      <w:r w:rsidRPr="00FA7960">
        <w:rPr>
          <w:lang w:eastAsia="zh-CN"/>
        </w:rPr>
        <w:t>，</w:t>
      </w:r>
      <w:r w:rsidRPr="00FA7960">
        <w:rPr>
          <w:rFonts w:hint="eastAsia"/>
          <w:lang w:eastAsia="zh-CN"/>
        </w:rPr>
        <w:t>22</w:t>
      </w:r>
      <w:r w:rsidRPr="00FA7960">
        <w:rPr>
          <w:lang w:eastAsia="zh-CN"/>
        </w:rPr>
        <w:t>磅，加粗，单倍行距。如有需要，可在主标题下方增加子标题，子标题采用</w:t>
      </w:r>
      <w:r w:rsidRPr="00FA7960">
        <w:rPr>
          <w:rFonts w:hint="eastAsia"/>
          <w:lang w:eastAsia="zh-CN"/>
        </w:rPr>
        <w:t>Cambria</w:t>
      </w:r>
      <w:r w:rsidRPr="00FA7960">
        <w:rPr>
          <w:lang w:eastAsia="zh-CN"/>
        </w:rPr>
        <w:t>字体，居</w:t>
      </w:r>
      <w:r w:rsidRPr="00FA7960">
        <w:rPr>
          <w:rFonts w:hint="eastAsia"/>
          <w:lang w:eastAsia="zh-CN"/>
        </w:rPr>
        <w:t>左</w:t>
      </w:r>
      <w:r w:rsidRPr="00FA7960">
        <w:rPr>
          <w:lang w:eastAsia="zh-CN"/>
        </w:rPr>
        <w:t>，</w:t>
      </w:r>
      <w:r w:rsidRPr="00FA7960">
        <w:rPr>
          <w:lang w:eastAsia="zh-CN"/>
        </w:rPr>
        <w:t>1</w:t>
      </w:r>
      <w:r w:rsidRPr="00FA7960">
        <w:rPr>
          <w:rFonts w:hint="eastAsia"/>
          <w:lang w:eastAsia="zh-CN"/>
        </w:rPr>
        <w:t>4</w:t>
      </w:r>
      <w:r w:rsidRPr="00FA7960">
        <w:rPr>
          <w:lang w:eastAsia="zh-CN"/>
        </w:rPr>
        <w:t>磅，加粗，单倍行距。</w:t>
      </w:r>
    </w:p>
    <w:p w14:paraId="3BB43B5E" w14:textId="77777777" w:rsidR="00556153" w:rsidRPr="00FA7960" w:rsidRDefault="00556153" w:rsidP="00556153">
      <w:pPr>
        <w:adjustRightInd w:val="0"/>
        <w:snapToGrid w:val="0"/>
        <w:spacing w:beforeLines="50" w:before="120" w:line="320" w:lineRule="exact"/>
        <w:ind w:leftChars="300" w:left="600"/>
        <w:rPr>
          <w:rFonts w:asciiTheme="majorHAnsi" w:eastAsia="黑体" w:hAnsiTheme="majorHAnsi"/>
          <w:b/>
          <w:color w:val="943634" w:themeColor="accent2" w:themeShade="BF"/>
          <w:lang w:eastAsia="zh-CN"/>
        </w:rPr>
      </w:pPr>
      <w:r w:rsidRPr="00FA7960">
        <w:rPr>
          <w:rFonts w:eastAsia="黑体"/>
          <w:b/>
          <w:color w:val="943634" w:themeColor="accent2" w:themeShade="BF"/>
          <w:lang w:eastAsia="zh-CN"/>
        </w:rPr>
        <w:t>4.2.</w:t>
      </w:r>
      <w:r w:rsidRPr="00FA7960">
        <w:rPr>
          <w:rFonts w:eastAsia="黑体" w:hint="eastAsia"/>
          <w:b/>
          <w:color w:val="943634" w:themeColor="accent2" w:themeShade="BF"/>
          <w:lang w:eastAsia="zh-CN"/>
        </w:rPr>
        <w:t>5.</w:t>
      </w:r>
      <w:r w:rsidRPr="00FA7960">
        <w:rPr>
          <w:rFonts w:eastAsia="黑体"/>
          <w:b/>
          <w:color w:val="943634" w:themeColor="accent2" w:themeShade="BF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lang w:eastAsia="zh-CN"/>
        </w:rPr>
        <w:t>英文作者信息</w:t>
      </w:r>
    </w:p>
    <w:p w14:paraId="0C5666B5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英文作者信息置于英文标题下方。所有作者的姓名列于第一行，用逗号隔开。姓名采用</w:t>
      </w:r>
      <w:r w:rsidRPr="00FA7960">
        <w:rPr>
          <w:rFonts w:hint="eastAsia"/>
          <w:lang w:eastAsia="zh-CN"/>
        </w:rPr>
        <w:t>Cambria</w:t>
      </w:r>
      <w:r w:rsidRPr="00FA7960">
        <w:rPr>
          <w:lang w:eastAsia="zh-CN"/>
        </w:rPr>
        <w:t>字体，居</w:t>
      </w:r>
      <w:r w:rsidRPr="00FA7960">
        <w:rPr>
          <w:rFonts w:hint="eastAsia"/>
          <w:lang w:eastAsia="zh-CN"/>
        </w:rPr>
        <w:t>左</w:t>
      </w:r>
      <w:r w:rsidRPr="00FA7960">
        <w:rPr>
          <w:lang w:eastAsia="zh-CN"/>
        </w:rPr>
        <w:t>，</w:t>
      </w:r>
      <w:r w:rsidRPr="00FA7960">
        <w:rPr>
          <w:lang w:eastAsia="zh-CN"/>
        </w:rPr>
        <w:t>1</w:t>
      </w:r>
      <w:r w:rsidRPr="00FA7960">
        <w:rPr>
          <w:rFonts w:hint="eastAsia"/>
          <w:lang w:eastAsia="zh-CN"/>
        </w:rPr>
        <w:t>1</w:t>
      </w:r>
      <w:r w:rsidRPr="00FA7960">
        <w:rPr>
          <w:lang w:eastAsia="zh-CN"/>
        </w:rPr>
        <w:t>磅，加粗，</w:t>
      </w:r>
      <w:r w:rsidRPr="00FA7960">
        <w:rPr>
          <w:rFonts w:hint="eastAsia"/>
          <w:lang w:eastAsia="zh-CN"/>
        </w:rPr>
        <w:t>单倍</w:t>
      </w:r>
      <w:r w:rsidRPr="00FA7960">
        <w:rPr>
          <w:lang w:eastAsia="zh-CN"/>
        </w:rPr>
        <w:t>行距。</w:t>
      </w:r>
    </w:p>
    <w:p w14:paraId="69AEF442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姓名下方放置作者的单位信息</w:t>
      </w:r>
      <w:r w:rsidRPr="00FA7960">
        <w:rPr>
          <w:lang w:eastAsia="zh-CN"/>
        </w:rPr>
        <w:t>(</w:t>
      </w:r>
      <w:r w:rsidRPr="00FA7960">
        <w:rPr>
          <w:lang w:eastAsia="zh-CN"/>
        </w:rPr>
        <w:t>英文</w:t>
      </w:r>
      <w:r w:rsidRPr="00FA7960">
        <w:rPr>
          <w:lang w:eastAsia="zh-CN"/>
        </w:rPr>
        <w:t>)</w:t>
      </w:r>
      <w:r w:rsidRPr="00FA7960">
        <w:rPr>
          <w:lang w:eastAsia="zh-CN"/>
        </w:rPr>
        <w:t>，单位信息采用</w:t>
      </w:r>
      <w:r w:rsidRPr="00FA7960">
        <w:rPr>
          <w:rFonts w:hint="eastAsia"/>
          <w:lang w:eastAsia="zh-CN"/>
        </w:rPr>
        <w:t>Calibri</w:t>
      </w:r>
      <w:r w:rsidRPr="00FA7960">
        <w:rPr>
          <w:lang w:eastAsia="zh-CN"/>
        </w:rPr>
        <w:t>字体，居</w:t>
      </w:r>
      <w:r w:rsidRPr="00FA7960">
        <w:rPr>
          <w:rFonts w:hint="eastAsia"/>
          <w:lang w:eastAsia="zh-CN"/>
        </w:rPr>
        <w:t>左</w:t>
      </w:r>
      <w:r w:rsidRPr="00FA7960">
        <w:rPr>
          <w:lang w:eastAsia="zh-CN"/>
        </w:rPr>
        <w:t>，</w:t>
      </w:r>
      <w:r w:rsidRPr="00FA7960">
        <w:rPr>
          <w:rFonts w:hint="eastAsia"/>
          <w:lang w:eastAsia="zh-CN"/>
        </w:rPr>
        <w:t>10</w:t>
      </w:r>
      <w:r w:rsidRPr="00FA7960">
        <w:rPr>
          <w:lang w:eastAsia="zh-CN"/>
        </w:rPr>
        <w:t>磅，</w:t>
      </w:r>
      <w:r w:rsidRPr="00FA7960">
        <w:rPr>
          <w:rFonts w:hint="eastAsia"/>
          <w:lang w:eastAsia="zh-CN"/>
        </w:rPr>
        <w:t>单倍</w:t>
      </w:r>
      <w:r w:rsidRPr="00FA7960">
        <w:rPr>
          <w:lang w:eastAsia="zh-CN"/>
        </w:rPr>
        <w:t>行距。如果有多名作者并且单位不同，可以将不同的单位分多行编排。</w:t>
      </w:r>
    </w:p>
    <w:p w14:paraId="77DD8541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单位信息</w:t>
      </w:r>
      <w:r w:rsidRPr="00FA7960">
        <w:rPr>
          <w:rFonts w:hint="eastAsia"/>
          <w:lang w:eastAsia="zh-CN"/>
        </w:rPr>
        <w:t>、收稿日期等统一采用</w:t>
      </w:r>
      <w:r w:rsidRPr="00FA7960">
        <w:rPr>
          <w:rFonts w:hint="eastAsia"/>
          <w:lang w:eastAsia="zh-CN"/>
        </w:rPr>
        <w:t>Calibri</w:t>
      </w:r>
      <w:r w:rsidRPr="00FA7960">
        <w:rPr>
          <w:lang w:eastAsia="zh-CN"/>
        </w:rPr>
        <w:t>字体，居</w:t>
      </w:r>
      <w:r w:rsidRPr="00FA7960">
        <w:rPr>
          <w:rFonts w:hint="eastAsia"/>
          <w:lang w:eastAsia="zh-CN"/>
        </w:rPr>
        <w:t>左</w:t>
      </w:r>
      <w:r w:rsidRPr="00FA7960">
        <w:rPr>
          <w:lang w:eastAsia="zh-CN"/>
        </w:rPr>
        <w:t>，</w:t>
      </w:r>
      <w:r w:rsidRPr="00FA7960">
        <w:rPr>
          <w:rFonts w:hint="eastAsia"/>
          <w:lang w:eastAsia="zh-CN"/>
        </w:rPr>
        <w:t>10</w:t>
      </w:r>
      <w:r w:rsidRPr="00FA7960">
        <w:rPr>
          <w:lang w:eastAsia="zh-CN"/>
        </w:rPr>
        <w:t>磅，</w:t>
      </w:r>
      <w:r w:rsidRPr="00FA7960">
        <w:rPr>
          <w:rFonts w:hint="eastAsia"/>
          <w:lang w:eastAsia="zh-CN"/>
        </w:rPr>
        <w:t>单倍</w:t>
      </w:r>
      <w:r w:rsidRPr="00FA7960">
        <w:rPr>
          <w:lang w:eastAsia="zh-CN"/>
        </w:rPr>
        <w:t>行距。</w:t>
      </w:r>
    </w:p>
    <w:p w14:paraId="084E036E" w14:textId="77777777" w:rsidR="00556153" w:rsidRPr="00FA7960" w:rsidRDefault="00556153" w:rsidP="00556153">
      <w:pPr>
        <w:adjustRightInd w:val="0"/>
        <w:snapToGrid w:val="0"/>
        <w:spacing w:beforeLines="50" w:before="120" w:line="320" w:lineRule="exact"/>
        <w:ind w:leftChars="300" w:left="600"/>
        <w:rPr>
          <w:rFonts w:eastAsia="黑体"/>
          <w:b/>
          <w:color w:val="943634" w:themeColor="accent2" w:themeShade="BF"/>
          <w:lang w:eastAsia="zh-CN"/>
        </w:rPr>
      </w:pPr>
      <w:r w:rsidRPr="00FA7960">
        <w:rPr>
          <w:rFonts w:eastAsia="黑体"/>
          <w:b/>
          <w:color w:val="943634" w:themeColor="accent2" w:themeShade="BF"/>
          <w:lang w:eastAsia="zh-CN"/>
        </w:rPr>
        <w:t>4.2.</w:t>
      </w:r>
      <w:r w:rsidRPr="00FA7960">
        <w:rPr>
          <w:rFonts w:eastAsia="黑体" w:hint="eastAsia"/>
          <w:b/>
          <w:color w:val="943634" w:themeColor="accent2" w:themeShade="BF"/>
          <w:lang w:eastAsia="zh-CN"/>
        </w:rPr>
        <w:t>6.</w:t>
      </w:r>
      <w:r w:rsidRPr="00FA7960">
        <w:rPr>
          <w:rFonts w:eastAsia="黑体"/>
          <w:b/>
          <w:color w:val="943634" w:themeColor="accent2" w:themeShade="BF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lang w:eastAsia="zh-CN"/>
        </w:rPr>
        <w:t>英文摘要和关键词</w:t>
      </w:r>
    </w:p>
    <w:p w14:paraId="33E64D55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英文摘要置于英文作者信息下方。摘要采用</w:t>
      </w:r>
      <w:r w:rsidRPr="00FA7960">
        <w:rPr>
          <w:rFonts w:hint="eastAsia"/>
          <w:lang w:eastAsia="zh-CN"/>
        </w:rPr>
        <w:t>Cambria</w:t>
      </w:r>
      <w:r w:rsidRPr="00FA7960">
        <w:rPr>
          <w:lang w:eastAsia="zh-CN"/>
        </w:rPr>
        <w:t>字体，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"/>
          <w:attr w:name="UnitName" w:val="磅"/>
        </w:smartTagPr>
        <w:r w:rsidRPr="00FA7960">
          <w:rPr>
            <w:lang w:eastAsia="zh-CN"/>
          </w:rPr>
          <w:t>10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，</w:t>
      </w:r>
      <w:r w:rsidRPr="00FA7960">
        <w:rPr>
          <w:rFonts w:hint="eastAsia"/>
          <w:lang w:eastAsia="zh-CN"/>
        </w:rPr>
        <w:t>加粗，单倍</w:t>
      </w:r>
      <w:r w:rsidRPr="00FA7960">
        <w:rPr>
          <w:lang w:eastAsia="zh-CN"/>
        </w:rPr>
        <w:t>行距，两端对齐。</w:t>
      </w:r>
    </w:p>
    <w:p w14:paraId="25317C77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关键词置于英文摘要下方，采用</w:t>
      </w:r>
      <w:r w:rsidRPr="00FA7960">
        <w:rPr>
          <w:rFonts w:hint="eastAsia"/>
          <w:lang w:eastAsia="zh-CN"/>
        </w:rPr>
        <w:t>Cambria</w:t>
      </w:r>
      <w:r w:rsidRPr="00FA7960">
        <w:rPr>
          <w:lang w:eastAsia="zh-CN"/>
        </w:rPr>
        <w:t>字体，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"/>
          <w:attr w:name="UnitName" w:val="磅"/>
        </w:smartTagPr>
        <w:r w:rsidRPr="00FA7960">
          <w:rPr>
            <w:lang w:eastAsia="zh-CN"/>
          </w:rPr>
          <w:t>10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，</w:t>
      </w:r>
      <w:r w:rsidRPr="00FA7960">
        <w:rPr>
          <w:rFonts w:hint="eastAsia"/>
          <w:lang w:eastAsia="zh-CN"/>
        </w:rPr>
        <w:t>加粗，单倍</w:t>
      </w:r>
      <w:r w:rsidRPr="00FA7960">
        <w:rPr>
          <w:lang w:eastAsia="zh-CN"/>
        </w:rPr>
        <w:t>行距，两端对齐，段前间隔</w:t>
      </w:r>
      <w:r w:rsidRPr="00FA7960">
        <w:rPr>
          <w:rFonts w:hint="eastAsia"/>
          <w:lang w:eastAsia="zh-CN"/>
        </w:rPr>
        <w:t>1</w:t>
      </w:r>
      <w:r w:rsidRPr="00FA7960">
        <w:rPr>
          <w:lang w:eastAsia="zh-CN"/>
        </w:rPr>
        <w:t>行。</w:t>
      </w:r>
    </w:p>
    <w:p w14:paraId="768098C0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2"/>
          <w:szCs w:val="22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 xml:space="preserve">4.3. 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正文</w:t>
      </w:r>
    </w:p>
    <w:p w14:paraId="3E70EE71" w14:textId="77777777" w:rsidR="00556153" w:rsidRPr="00FA7960" w:rsidRDefault="00556153" w:rsidP="00556153">
      <w:pPr>
        <w:adjustRightInd w:val="0"/>
        <w:snapToGrid w:val="0"/>
        <w:spacing w:beforeLines="50" w:before="120" w:line="320" w:lineRule="exact"/>
        <w:ind w:leftChars="300" w:left="600"/>
        <w:rPr>
          <w:rFonts w:eastAsia="黑体"/>
          <w:b/>
          <w:color w:val="943634" w:themeColor="accent2" w:themeShade="BF"/>
          <w:lang w:eastAsia="zh-CN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FA7960">
          <w:rPr>
            <w:rFonts w:eastAsia="黑体"/>
            <w:b/>
            <w:color w:val="943634" w:themeColor="accent2" w:themeShade="BF"/>
            <w:lang w:eastAsia="zh-CN"/>
          </w:rPr>
          <w:t>4.3.1</w:t>
        </w:r>
      </w:smartTag>
      <w:r w:rsidRPr="00FA7960">
        <w:rPr>
          <w:rFonts w:eastAsia="黑体" w:hint="eastAsia"/>
          <w:b/>
          <w:color w:val="943634" w:themeColor="accent2" w:themeShade="BF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lang w:eastAsia="zh-CN"/>
        </w:rPr>
        <w:t>章节标题</w:t>
      </w:r>
    </w:p>
    <w:p w14:paraId="0D784616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章节标题可划分为三个级别。各个级别的标题均使用黑体</w:t>
      </w:r>
      <w:r w:rsidRPr="00FA7960">
        <w:rPr>
          <w:lang w:eastAsia="zh-CN"/>
        </w:rPr>
        <w:t>(</w:t>
      </w:r>
      <w:r w:rsidRPr="00FA7960">
        <w:rPr>
          <w:lang w:eastAsia="zh-CN"/>
        </w:rPr>
        <w:t>如有英文或数字则使用</w:t>
      </w:r>
      <w:r w:rsidRPr="00FA7960">
        <w:rPr>
          <w:lang w:eastAsia="zh-CN"/>
        </w:rPr>
        <w:t>Times New Roman</w:t>
      </w:r>
      <w:r w:rsidRPr="00FA7960">
        <w:rPr>
          <w:lang w:eastAsia="zh-CN"/>
        </w:rPr>
        <w:t>字体</w:t>
      </w:r>
      <w:r w:rsidRPr="00FA7960">
        <w:rPr>
          <w:lang w:eastAsia="zh-CN"/>
        </w:rPr>
        <w:t>)</w:t>
      </w:r>
      <w:r w:rsidRPr="00FA7960">
        <w:rPr>
          <w:lang w:eastAsia="zh-CN"/>
        </w:rPr>
        <w:t>，加粗，</w:t>
      </w:r>
      <w:r w:rsidRPr="00FA7960">
        <w:rPr>
          <w:rFonts w:hint="eastAsia"/>
          <w:lang w:eastAsia="zh-CN"/>
        </w:rPr>
        <w:t>行距为固定值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6"/>
          <w:attr w:name="UnitName" w:val="磅"/>
        </w:smartTagPr>
        <w:r w:rsidRPr="00FA7960">
          <w:rPr>
            <w:lang w:eastAsia="zh-CN"/>
          </w:rPr>
          <w:t>16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。标题用阿拉伯数字进行编号。</w:t>
      </w:r>
    </w:p>
    <w:p w14:paraId="5A257615" w14:textId="77777777" w:rsidR="00556153" w:rsidRPr="00FA7960" w:rsidRDefault="00556153" w:rsidP="00556153">
      <w:pPr>
        <w:widowControl w:val="0"/>
        <w:numPr>
          <w:ilvl w:val="0"/>
          <w:numId w:val="4"/>
        </w:numPr>
        <w:adjustRightInd w:val="0"/>
        <w:snapToGrid w:val="0"/>
        <w:spacing w:line="320" w:lineRule="exact"/>
        <w:rPr>
          <w:lang w:eastAsia="zh-CN"/>
        </w:rPr>
      </w:pPr>
      <w:r w:rsidRPr="00FA7960">
        <w:rPr>
          <w:lang w:eastAsia="zh-CN"/>
        </w:rPr>
        <w:t>一级标题黑体加粗，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2"/>
          <w:attr w:name="UnitName" w:val="磅"/>
        </w:smartTagPr>
        <w:r w:rsidRPr="00FA7960">
          <w:rPr>
            <w:lang w:eastAsia="zh-CN"/>
          </w:rPr>
          <w:t>12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；段前</w:t>
      </w:r>
      <w:r w:rsidRPr="00FA7960">
        <w:rPr>
          <w:rFonts w:hint="eastAsia"/>
          <w:lang w:eastAsia="zh-CN"/>
        </w:rPr>
        <w:t>空</w:t>
      </w:r>
      <w:r w:rsidRPr="00FA7960">
        <w:rPr>
          <w:rFonts w:hint="eastAsia"/>
          <w:lang w:eastAsia="zh-CN"/>
        </w:rPr>
        <w:t>0.5</w:t>
      </w:r>
      <w:r w:rsidRPr="00FA7960">
        <w:rPr>
          <w:rFonts w:hint="eastAsia"/>
          <w:lang w:eastAsia="zh-CN"/>
        </w:rPr>
        <w:t>行，</w:t>
      </w:r>
      <w:r w:rsidRPr="00FA7960">
        <w:rPr>
          <w:lang w:eastAsia="zh-CN"/>
        </w:rPr>
        <w:t>段后空</w:t>
      </w:r>
      <w:r w:rsidRPr="00FA7960">
        <w:rPr>
          <w:lang w:eastAsia="zh-CN"/>
        </w:rPr>
        <w:t>0.5</w:t>
      </w:r>
      <w:r w:rsidRPr="00FA7960">
        <w:rPr>
          <w:lang w:eastAsia="zh-CN"/>
        </w:rPr>
        <w:t>行。</w:t>
      </w:r>
    </w:p>
    <w:p w14:paraId="6A2FF764" w14:textId="77777777" w:rsidR="00556153" w:rsidRPr="00FA7960" w:rsidRDefault="00556153" w:rsidP="00556153">
      <w:pPr>
        <w:widowControl w:val="0"/>
        <w:numPr>
          <w:ilvl w:val="0"/>
          <w:numId w:val="4"/>
        </w:numPr>
        <w:adjustRightInd w:val="0"/>
        <w:snapToGrid w:val="0"/>
        <w:spacing w:line="320" w:lineRule="exact"/>
        <w:rPr>
          <w:lang w:eastAsia="zh-CN"/>
        </w:rPr>
      </w:pPr>
      <w:r w:rsidRPr="00FA7960">
        <w:rPr>
          <w:lang w:eastAsia="zh-CN"/>
        </w:rPr>
        <w:t>二级标题黑体加粗，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1"/>
          <w:attr w:name="UnitName" w:val="磅"/>
        </w:smartTagPr>
        <w:r w:rsidRPr="00FA7960">
          <w:rPr>
            <w:lang w:eastAsia="zh-CN"/>
          </w:rPr>
          <w:t>11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；段前</w:t>
      </w:r>
      <w:r w:rsidRPr="00FA7960">
        <w:rPr>
          <w:rFonts w:hint="eastAsia"/>
          <w:lang w:eastAsia="zh-CN"/>
        </w:rPr>
        <w:t>空</w:t>
      </w:r>
      <w:r w:rsidRPr="00FA7960">
        <w:rPr>
          <w:rFonts w:hint="eastAsia"/>
          <w:lang w:eastAsia="zh-CN"/>
        </w:rPr>
        <w:t>0.5</w:t>
      </w:r>
      <w:r w:rsidRPr="00FA7960">
        <w:rPr>
          <w:rFonts w:hint="eastAsia"/>
          <w:lang w:eastAsia="zh-CN"/>
        </w:rPr>
        <w:t>行，</w:t>
      </w:r>
      <w:r w:rsidRPr="00FA7960">
        <w:rPr>
          <w:lang w:eastAsia="zh-CN"/>
        </w:rPr>
        <w:t>段后空</w:t>
      </w:r>
      <w:r w:rsidRPr="00FA7960">
        <w:rPr>
          <w:lang w:eastAsia="zh-CN"/>
        </w:rPr>
        <w:t>0.5</w:t>
      </w:r>
      <w:r w:rsidRPr="00FA7960">
        <w:rPr>
          <w:lang w:eastAsia="zh-CN"/>
        </w:rPr>
        <w:t>行。</w:t>
      </w:r>
    </w:p>
    <w:p w14:paraId="4D32A985" w14:textId="77777777" w:rsidR="00556153" w:rsidRPr="00FA7960" w:rsidRDefault="00556153" w:rsidP="00556153">
      <w:pPr>
        <w:widowControl w:val="0"/>
        <w:numPr>
          <w:ilvl w:val="0"/>
          <w:numId w:val="4"/>
        </w:numPr>
        <w:adjustRightInd w:val="0"/>
        <w:snapToGrid w:val="0"/>
        <w:spacing w:line="320" w:lineRule="exact"/>
        <w:rPr>
          <w:lang w:eastAsia="zh-CN"/>
        </w:rPr>
      </w:pPr>
      <w:r w:rsidRPr="00FA7960">
        <w:rPr>
          <w:lang w:eastAsia="zh-CN"/>
        </w:rPr>
        <w:t>三级标题黑体加粗，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"/>
          <w:attr w:name="UnitName" w:val="磅"/>
        </w:smartTagPr>
        <w:r w:rsidRPr="00FA7960">
          <w:rPr>
            <w:lang w:eastAsia="zh-CN"/>
          </w:rPr>
          <w:t>10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；段前空</w:t>
      </w:r>
      <w:r w:rsidRPr="00FA7960">
        <w:rPr>
          <w:rFonts w:hint="eastAsia"/>
          <w:lang w:eastAsia="zh-CN"/>
        </w:rPr>
        <w:t>0.5</w:t>
      </w:r>
      <w:r w:rsidRPr="00FA7960">
        <w:rPr>
          <w:lang w:eastAsia="zh-CN"/>
        </w:rPr>
        <w:t>行</w:t>
      </w:r>
      <w:r w:rsidRPr="00FA7960">
        <w:rPr>
          <w:rFonts w:hint="eastAsia"/>
          <w:lang w:eastAsia="zh-CN"/>
        </w:rPr>
        <w:t>，</w:t>
      </w:r>
      <w:r w:rsidRPr="00FA7960">
        <w:rPr>
          <w:lang w:eastAsia="zh-CN"/>
        </w:rPr>
        <w:t>段后不设置。</w:t>
      </w:r>
    </w:p>
    <w:p w14:paraId="2B9E2643" w14:textId="77777777" w:rsidR="00556153" w:rsidRPr="00FA7960" w:rsidRDefault="00556153" w:rsidP="00556153">
      <w:pPr>
        <w:adjustRightInd w:val="0"/>
        <w:snapToGrid w:val="0"/>
        <w:spacing w:beforeLines="50" w:before="120" w:line="320" w:lineRule="exact"/>
        <w:ind w:leftChars="300" w:left="600"/>
        <w:rPr>
          <w:rFonts w:eastAsia="黑体"/>
          <w:b/>
          <w:color w:val="943634" w:themeColor="accent2" w:themeShade="BF"/>
          <w:lang w:eastAsia="zh-CN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FA7960">
          <w:rPr>
            <w:rFonts w:eastAsia="黑体"/>
            <w:b/>
            <w:color w:val="943634" w:themeColor="accent2" w:themeShade="BF"/>
            <w:lang w:eastAsia="zh-CN"/>
          </w:rPr>
          <w:t>4.3.2</w:t>
        </w:r>
      </w:smartTag>
      <w:r w:rsidRPr="00FA7960">
        <w:rPr>
          <w:rFonts w:eastAsia="黑体" w:hint="eastAsia"/>
          <w:b/>
          <w:color w:val="943634" w:themeColor="accent2" w:themeShade="BF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lang w:eastAsia="zh-CN"/>
        </w:rPr>
        <w:t>正文</w:t>
      </w:r>
    </w:p>
    <w:p w14:paraId="6D2EB519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正文使用宋体，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"/>
          <w:attr w:name="UnitName" w:val="磅"/>
        </w:smartTagPr>
        <w:r w:rsidRPr="00FA7960">
          <w:rPr>
            <w:lang w:eastAsia="zh-CN"/>
          </w:rPr>
          <w:t>10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，各段落首行缩进</w:t>
      </w:r>
      <w:r w:rsidRPr="00FA7960">
        <w:rPr>
          <w:lang w:eastAsia="zh-CN"/>
        </w:rPr>
        <w:t>2</w:t>
      </w:r>
      <w:r w:rsidRPr="00FA7960">
        <w:rPr>
          <w:lang w:eastAsia="zh-CN"/>
        </w:rPr>
        <w:t>字符，两端对齐，</w:t>
      </w:r>
      <w:r w:rsidRPr="00FA7960">
        <w:rPr>
          <w:rFonts w:hint="eastAsia"/>
          <w:lang w:eastAsia="zh-CN"/>
        </w:rPr>
        <w:t>行距为固定值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6"/>
          <w:attr w:name="UnitName" w:val="磅"/>
        </w:smartTagPr>
        <w:r w:rsidRPr="00FA7960">
          <w:rPr>
            <w:lang w:eastAsia="zh-CN"/>
          </w:rPr>
          <w:t>16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；如正文是英文格式的，行距为单倍行距，统一为</w:t>
      </w:r>
      <w:r w:rsidRPr="00FA7960">
        <w:rPr>
          <w:lang w:eastAsia="zh-CN"/>
        </w:rPr>
        <w:t>Times New Roman</w:t>
      </w:r>
      <w:r w:rsidRPr="00FA7960">
        <w:rPr>
          <w:lang w:eastAsia="zh-CN"/>
        </w:rPr>
        <w:t>字体，并取消英文的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孤行控制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设置</w:t>
      </w:r>
      <w:r w:rsidRPr="00FA7960">
        <w:rPr>
          <w:rFonts w:hint="eastAsia"/>
          <w:lang w:eastAsia="zh-CN"/>
        </w:rPr>
        <w:t>；脚注的内容字号为宋体，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8"/>
          <w:attr w:name="UnitName" w:val="磅"/>
        </w:smartTagPr>
        <w:r w:rsidRPr="00FA7960">
          <w:rPr>
            <w:rFonts w:hint="eastAsia"/>
            <w:lang w:eastAsia="zh-CN"/>
          </w:rPr>
          <w:t>8</w:t>
        </w:r>
        <w:r w:rsidRPr="00FA7960">
          <w:rPr>
            <w:rFonts w:hint="eastAsia"/>
            <w:lang w:eastAsia="zh-CN"/>
          </w:rPr>
          <w:t>磅</w:t>
        </w:r>
      </w:smartTag>
      <w:r w:rsidRPr="00FA7960">
        <w:rPr>
          <w:rFonts w:hint="eastAsia"/>
          <w:lang w:eastAsia="zh-CN"/>
        </w:rPr>
        <w:t>，单倍行距。</w:t>
      </w:r>
    </w:p>
    <w:p w14:paraId="33E67B57" w14:textId="77777777" w:rsidR="00556153" w:rsidRPr="00FA7960" w:rsidRDefault="00556153" w:rsidP="00556153">
      <w:pPr>
        <w:adjustRightInd w:val="0"/>
        <w:snapToGrid w:val="0"/>
        <w:spacing w:beforeLines="50" w:before="120" w:line="320" w:lineRule="exact"/>
        <w:ind w:leftChars="300" w:left="600"/>
        <w:rPr>
          <w:rFonts w:eastAsia="黑体"/>
          <w:b/>
          <w:color w:val="943634" w:themeColor="accent2" w:themeShade="BF"/>
          <w:lang w:eastAsia="zh-CN"/>
        </w:rPr>
      </w:pPr>
      <w:r w:rsidRPr="00FA7960">
        <w:rPr>
          <w:rFonts w:eastAsia="黑体" w:hint="eastAsia"/>
          <w:b/>
          <w:color w:val="943634" w:themeColor="accent2" w:themeShade="BF"/>
          <w:lang w:eastAsia="zh-CN"/>
        </w:rPr>
        <w:t xml:space="preserve">4.3.3. </w:t>
      </w:r>
      <w:r w:rsidRPr="00FA7960">
        <w:rPr>
          <w:rFonts w:eastAsia="黑体" w:hint="eastAsia"/>
          <w:b/>
          <w:color w:val="943634" w:themeColor="accent2" w:themeShade="BF"/>
          <w:lang w:eastAsia="zh-CN"/>
        </w:rPr>
        <w:t>注释</w:t>
      </w:r>
    </w:p>
    <w:p w14:paraId="2C168ACE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rFonts w:hint="eastAsia"/>
          <w:lang w:eastAsia="zh-CN"/>
        </w:rPr>
        <w:t>正文中的注释是对正文出现的文字、图件等作其他说明，文中注释引用统一使用数字上标格式</w:t>
      </w:r>
      <w:r w:rsidRPr="00FA7960">
        <w:rPr>
          <w:rFonts w:hint="eastAsia"/>
          <w:lang w:eastAsia="zh-CN"/>
        </w:rPr>
        <w:t>(</w:t>
      </w:r>
      <w:r w:rsidRPr="00FA7960">
        <w:rPr>
          <w:rFonts w:hint="eastAsia"/>
          <w:lang w:eastAsia="zh-CN"/>
        </w:rPr>
        <w:t>如“</w:t>
      </w:r>
      <w:r w:rsidRPr="00FA7960">
        <w:rPr>
          <w:rFonts w:hint="eastAsia"/>
          <w:vertAlign w:val="superscript"/>
          <w:lang w:eastAsia="zh-CN"/>
        </w:rPr>
        <w:t>1</w:t>
      </w:r>
      <w:r w:rsidRPr="00FA7960">
        <w:rPr>
          <w:rFonts w:hint="eastAsia"/>
          <w:lang w:eastAsia="zh-CN"/>
        </w:rPr>
        <w:t>”</w:t>
      </w:r>
      <w:r w:rsidRPr="00FA7960">
        <w:rPr>
          <w:rFonts w:hint="eastAsia"/>
          <w:lang w:eastAsia="zh-CN"/>
        </w:rPr>
        <w:t>)</w:t>
      </w:r>
      <w:r w:rsidRPr="00FA7960">
        <w:rPr>
          <w:rFonts w:hint="eastAsia"/>
          <w:lang w:eastAsia="zh-CN"/>
        </w:rPr>
        <w:t>，对应脚注内容宋体，</w:t>
      </w:r>
      <w:r w:rsidRPr="00FA7960">
        <w:rPr>
          <w:rFonts w:hint="eastAsia"/>
          <w:lang w:eastAsia="zh-CN"/>
        </w:rPr>
        <w:t>8</w:t>
      </w:r>
      <w:r w:rsidRPr="00FA7960">
        <w:rPr>
          <w:rFonts w:hint="eastAsia"/>
          <w:lang w:eastAsia="zh-CN"/>
        </w:rPr>
        <w:t>磅。请勿使用参考文献格式。</w:t>
      </w:r>
    </w:p>
    <w:p w14:paraId="77D7BE46" w14:textId="77777777" w:rsidR="00556153" w:rsidRPr="00FA7960" w:rsidRDefault="00556153" w:rsidP="00556153">
      <w:pPr>
        <w:adjustRightInd w:val="0"/>
        <w:snapToGrid w:val="0"/>
        <w:spacing w:beforeLines="50" w:before="120" w:line="320" w:lineRule="exact"/>
        <w:ind w:leftChars="300" w:left="600"/>
        <w:rPr>
          <w:rFonts w:eastAsia="黑体"/>
          <w:b/>
          <w:color w:val="943634" w:themeColor="accent2" w:themeShade="BF"/>
          <w:lang w:eastAsia="zh-CN"/>
        </w:rPr>
      </w:pPr>
      <w:r w:rsidRPr="00FA7960">
        <w:rPr>
          <w:rFonts w:eastAsia="黑体"/>
          <w:b/>
          <w:color w:val="943634" w:themeColor="accent2" w:themeShade="BF"/>
          <w:lang w:eastAsia="zh-CN"/>
        </w:rPr>
        <w:t>4.3.</w:t>
      </w:r>
      <w:r w:rsidRPr="00FA7960">
        <w:rPr>
          <w:rFonts w:eastAsia="黑体" w:hint="eastAsia"/>
          <w:b/>
          <w:color w:val="943634" w:themeColor="accent2" w:themeShade="BF"/>
          <w:lang w:eastAsia="zh-CN"/>
        </w:rPr>
        <w:t>4.</w:t>
      </w:r>
      <w:r w:rsidRPr="00FA7960">
        <w:rPr>
          <w:rFonts w:eastAsia="黑体"/>
          <w:b/>
          <w:color w:val="943634" w:themeColor="accent2" w:themeShade="BF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lang w:eastAsia="zh-CN"/>
        </w:rPr>
        <w:t>致谢</w:t>
      </w:r>
    </w:p>
    <w:p w14:paraId="2AAB8189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致谢信息置于文章末尾和参考文献之间，致谢的标题采用一级标题的格式，</w:t>
      </w:r>
      <w:r w:rsidRPr="00FA7960">
        <w:rPr>
          <w:rFonts w:hint="eastAsia"/>
          <w:lang w:eastAsia="zh-CN"/>
        </w:rPr>
        <w:t>无编号，</w:t>
      </w:r>
      <w:r w:rsidRPr="00FA7960">
        <w:rPr>
          <w:lang w:eastAsia="zh-CN"/>
        </w:rPr>
        <w:t>12</w:t>
      </w:r>
      <w:r w:rsidRPr="00FA7960">
        <w:rPr>
          <w:lang w:eastAsia="zh-CN"/>
        </w:rPr>
        <w:t>磅，黑体加粗，段前</w:t>
      </w:r>
      <w:r w:rsidRPr="00FA7960">
        <w:rPr>
          <w:rFonts w:hint="eastAsia"/>
          <w:lang w:eastAsia="zh-CN"/>
        </w:rPr>
        <w:t>空</w:t>
      </w:r>
      <w:r w:rsidRPr="00FA7960">
        <w:rPr>
          <w:rFonts w:hint="eastAsia"/>
          <w:lang w:eastAsia="zh-CN"/>
        </w:rPr>
        <w:t>0.5</w:t>
      </w:r>
      <w:r w:rsidRPr="00FA7960">
        <w:rPr>
          <w:rFonts w:hint="eastAsia"/>
          <w:lang w:eastAsia="zh-CN"/>
        </w:rPr>
        <w:t>行，</w:t>
      </w:r>
      <w:r w:rsidRPr="00FA7960">
        <w:rPr>
          <w:lang w:eastAsia="zh-CN"/>
        </w:rPr>
        <w:t>段后空</w:t>
      </w:r>
      <w:r w:rsidRPr="00FA7960">
        <w:rPr>
          <w:lang w:eastAsia="zh-CN"/>
        </w:rPr>
        <w:t>0.5</w:t>
      </w:r>
      <w:r w:rsidRPr="00FA7960">
        <w:rPr>
          <w:lang w:eastAsia="zh-CN"/>
        </w:rPr>
        <w:t>行，致谢正文部分采用与文章正文相同的格式。</w:t>
      </w:r>
    </w:p>
    <w:p w14:paraId="10953339" w14:textId="77777777" w:rsidR="00556153" w:rsidRPr="00FA7960" w:rsidRDefault="00556153" w:rsidP="00556153">
      <w:pPr>
        <w:adjustRightInd w:val="0"/>
        <w:snapToGrid w:val="0"/>
        <w:spacing w:beforeLines="50" w:before="120" w:line="320" w:lineRule="exact"/>
        <w:ind w:leftChars="300" w:left="600"/>
        <w:rPr>
          <w:rFonts w:eastAsia="黑体"/>
          <w:b/>
          <w:color w:val="943634" w:themeColor="accent2" w:themeShade="BF"/>
          <w:lang w:eastAsia="zh-CN"/>
        </w:rPr>
      </w:pPr>
      <w:r w:rsidRPr="00FA7960">
        <w:rPr>
          <w:rFonts w:eastAsia="黑体"/>
          <w:b/>
          <w:color w:val="943634" w:themeColor="accent2" w:themeShade="BF"/>
          <w:lang w:eastAsia="zh-CN"/>
        </w:rPr>
        <w:t>4.3.</w:t>
      </w:r>
      <w:r w:rsidRPr="00FA7960">
        <w:rPr>
          <w:rFonts w:eastAsia="黑体" w:hint="eastAsia"/>
          <w:b/>
          <w:color w:val="943634" w:themeColor="accent2" w:themeShade="BF"/>
          <w:lang w:eastAsia="zh-CN"/>
        </w:rPr>
        <w:t>5.</w:t>
      </w:r>
      <w:r w:rsidRPr="00FA7960">
        <w:rPr>
          <w:rFonts w:eastAsia="黑体"/>
          <w:b/>
          <w:color w:val="943634" w:themeColor="accent2" w:themeShade="BF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lang w:eastAsia="zh-CN"/>
        </w:rPr>
        <w:t>参考文献</w:t>
      </w:r>
    </w:p>
    <w:p w14:paraId="46DACC00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在正文中需要标注对参考文献的引用。标注时也使用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[x]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的形式</w:t>
      </w:r>
      <w:r w:rsidRPr="00FA7960">
        <w:rPr>
          <w:rFonts w:hint="eastAsia"/>
          <w:lang w:eastAsia="zh-CN"/>
        </w:rPr>
        <w:t>，同一条参考文献使用同一个序号，与正文论述文字齐平，不用上标</w:t>
      </w:r>
      <w:r w:rsidRPr="00FA7960">
        <w:rPr>
          <w:lang w:eastAsia="zh-CN"/>
        </w:rPr>
        <w:t>。</w:t>
      </w:r>
    </w:p>
    <w:p w14:paraId="52D101FA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参考文献的标题采用一级标题的格式，但是不使用阿拉伯数字编号。参考文献的标题使用英文</w:t>
      </w:r>
      <w:r w:rsidRPr="00FA7960">
        <w:rPr>
          <w:lang w:eastAsia="zh-CN"/>
        </w:rPr>
        <w:t xml:space="preserve">(Times </w:t>
      </w:r>
      <w:r w:rsidRPr="00FA7960">
        <w:rPr>
          <w:lang w:eastAsia="zh-CN"/>
        </w:rPr>
        <w:lastRenderedPageBreak/>
        <w:t>New Roman</w:t>
      </w:r>
      <w:r w:rsidRPr="00FA7960">
        <w:rPr>
          <w:lang w:eastAsia="zh-CN"/>
        </w:rPr>
        <w:t>字体</w:t>
      </w:r>
      <w:r w:rsidRPr="00FA7960">
        <w:rPr>
          <w:lang w:eastAsia="zh-CN"/>
        </w:rPr>
        <w:t>)</w:t>
      </w:r>
      <w:r w:rsidRPr="00FA7960">
        <w:rPr>
          <w:lang w:eastAsia="zh-CN"/>
        </w:rPr>
        <w:t>和括号注明中文</w:t>
      </w:r>
      <w:r w:rsidRPr="00FA7960">
        <w:rPr>
          <w:lang w:eastAsia="zh-CN"/>
        </w:rPr>
        <w:t>(</w:t>
      </w:r>
      <w:r w:rsidRPr="00FA7960">
        <w:rPr>
          <w:lang w:eastAsia="zh-CN"/>
        </w:rPr>
        <w:t>黑体</w:t>
      </w:r>
      <w:r w:rsidRPr="00FA7960">
        <w:rPr>
          <w:lang w:eastAsia="zh-CN"/>
        </w:rPr>
        <w:t>)</w:t>
      </w:r>
      <w:r w:rsidRPr="00FA7960">
        <w:rPr>
          <w:lang w:eastAsia="zh-CN"/>
        </w:rPr>
        <w:t>，加粗，字体为</w:t>
      </w:r>
      <w:smartTag w:uri="urn:schemas-microsoft-com:office:smarttags" w:element="chmetcnv">
        <w:smartTagPr>
          <w:attr w:name="UnitName" w:val="磅"/>
          <w:attr w:name="SourceValue" w:val="12"/>
          <w:attr w:name="HasSpace" w:val="False"/>
          <w:attr w:name="Negative" w:val="False"/>
          <w:attr w:name="NumberType" w:val="1"/>
          <w:attr w:name="TCSC" w:val="0"/>
        </w:smartTagPr>
        <w:r w:rsidRPr="00FA7960">
          <w:rPr>
            <w:lang w:eastAsia="zh-CN"/>
          </w:rPr>
          <w:t>12</w:t>
        </w:r>
        <w:r w:rsidRPr="00FA7960">
          <w:rPr>
            <w:lang w:eastAsia="zh-CN"/>
          </w:rPr>
          <w:t>磅</w:t>
        </w:r>
      </w:smartTag>
      <w:r w:rsidRPr="00FA7960">
        <w:rPr>
          <w:lang w:eastAsia="zh-CN"/>
        </w:rPr>
        <w:t>，段前空</w:t>
      </w:r>
      <w:r w:rsidRPr="00FA7960">
        <w:rPr>
          <w:lang w:eastAsia="zh-CN"/>
        </w:rPr>
        <w:t>1</w:t>
      </w:r>
      <w:r w:rsidRPr="00FA7960">
        <w:rPr>
          <w:lang w:eastAsia="zh-CN"/>
        </w:rPr>
        <w:t>行，段后空</w:t>
      </w:r>
      <w:r w:rsidRPr="00FA7960">
        <w:rPr>
          <w:lang w:eastAsia="zh-CN"/>
        </w:rPr>
        <w:t>0.5</w:t>
      </w:r>
      <w:r w:rsidRPr="00FA7960">
        <w:rPr>
          <w:lang w:eastAsia="zh-CN"/>
        </w:rPr>
        <w:t>行，行距为单倍行距。</w:t>
      </w:r>
    </w:p>
    <w:p w14:paraId="3745B5D4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参考文献英文</w:t>
      </w:r>
      <w:r w:rsidRPr="00FA7960">
        <w:rPr>
          <w:lang w:eastAsia="zh-CN"/>
        </w:rPr>
        <w:t>(Times New Roman</w:t>
      </w:r>
      <w:r w:rsidRPr="00FA7960">
        <w:rPr>
          <w:lang w:eastAsia="zh-CN"/>
        </w:rPr>
        <w:t>字体</w:t>
      </w:r>
      <w:r w:rsidRPr="00FA7960">
        <w:rPr>
          <w:lang w:eastAsia="zh-CN"/>
        </w:rPr>
        <w:t>)</w:t>
      </w:r>
      <w:r w:rsidRPr="00FA7960">
        <w:rPr>
          <w:lang w:eastAsia="zh-CN"/>
        </w:rPr>
        <w:t>，中文采用宋体，</w:t>
      </w:r>
      <w:r w:rsidRPr="00FA7960">
        <w:rPr>
          <w:rFonts w:hint="eastAsia"/>
          <w:lang w:eastAsia="zh-CN"/>
        </w:rPr>
        <w:t>9</w:t>
      </w:r>
      <w:r w:rsidRPr="00FA7960">
        <w:rPr>
          <w:lang w:eastAsia="zh-CN"/>
        </w:rPr>
        <w:t>磅，单倍行距，并采用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[x]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的方式以数字形式编号。文献采用正文格式，不需要使用脚注或者尾注格式。</w:t>
      </w:r>
    </w:p>
    <w:p w14:paraId="085D4FF9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2"/>
          <w:szCs w:val="22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4.4</w:t>
      </w:r>
      <w:r w:rsidRPr="00FA7960">
        <w:rPr>
          <w:rFonts w:eastAsia="黑体" w:hint="eastAsia"/>
          <w:b/>
          <w:color w:val="943634" w:themeColor="accent2" w:themeShade="BF"/>
          <w:sz w:val="22"/>
          <w:szCs w:val="22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sz w:val="22"/>
          <w:szCs w:val="22"/>
          <w:lang w:eastAsia="zh-CN"/>
        </w:rPr>
        <w:t>图、表</w:t>
      </w:r>
    </w:p>
    <w:p w14:paraId="7ED1C1A5" w14:textId="77777777" w:rsidR="00556153" w:rsidRPr="00FA7960" w:rsidRDefault="00556153" w:rsidP="00556153">
      <w:pPr>
        <w:adjustRightInd w:val="0"/>
        <w:snapToGrid w:val="0"/>
        <w:spacing w:beforeLines="50" w:before="120" w:line="320" w:lineRule="exact"/>
        <w:ind w:leftChars="300" w:left="600"/>
        <w:rPr>
          <w:rFonts w:eastAsia="黑体"/>
          <w:b/>
          <w:color w:val="943634" w:themeColor="accent2" w:themeShade="BF"/>
          <w:lang w:eastAsia="zh-CN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FA7960">
          <w:rPr>
            <w:rFonts w:eastAsia="黑体"/>
            <w:b/>
            <w:color w:val="943634" w:themeColor="accent2" w:themeShade="BF"/>
            <w:lang w:eastAsia="zh-CN"/>
          </w:rPr>
          <w:t>4.4.1</w:t>
        </w:r>
      </w:smartTag>
      <w:r w:rsidRPr="00FA7960">
        <w:rPr>
          <w:rFonts w:eastAsia="黑体" w:hint="eastAsia"/>
          <w:b/>
          <w:color w:val="943634" w:themeColor="accent2" w:themeShade="BF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lang w:eastAsia="zh-CN"/>
        </w:rPr>
        <w:t>图片</w:t>
      </w:r>
    </w:p>
    <w:p w14:paraId="4FFECE00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在正文中需要标注对</w:t>
      </w:r>
      <w:r w:rsidRPr="00FA7960">
        <w:rPr>
          <w:rFonts w:hint="eastAsia"/>
          <w:lang w:eastAsia="zh-CN"/>
        </w:rPr>
        <w:t>图片</w:t>
      </w:r>
      <w:r w:rsidRPr="00FA7960">
        <w:rPr>
          <w:lang w:eastAsia="zh-CN"/>
        </w:rPr>
        <w:t>的引用</w:t>
      </w:r>
      <w:r w:rsidRPr="00FA7960">
        <w:rPr>
          <w:rFonts w:hint="eastAsia"/>
          <w:lang w:eastAsia="zh-CN"/>
        </w:rPr>
        <w:t>，</w:t>
      </w:r>
      <w:r w:rsidRPr="00FA7960">
        <w:rPr>
          <w:lang w:eastAsia="zh-CN"/>
        </w:rPr>
        <w:t>标注时也使用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rFonts w:hint="eastAsia"/>
          <w:lang w:eastAsia="zh-CN"/>
        </w:rPr>
        <w:t>图</w:t>
      </w:r>
      <w:r w:rsidRPr="00FA7960">
        <w:rPr>
          <w:lang w:eastAsia="zh-CN"/>
        </w:rPr>
        <w:t>x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的形式</w:t>
      </w:r>
      <w:r w:rsidRPr="00FA7960">
        <w:rPr>
          <w:rFonts w:hint="eastAsia"/>
          <w:lang w:eastAsia="zh-CN"/>
        </w:rPr>
        <w:t>(</w:t>
      </w:r>
      <w:r w:rsidRPr="00FA7960">
        <w:rPr>
          <w:rFonts w:hint="eastAsia"/>
          <w:lang w:eastAsia="zh-CN"/>
        </w:rPr>
        <w:t>如图</w:t>
      </w:r>
      <w:r w:rsidRPr="00FA7960">
        <w:rPr>
          <w:rFonts w:hint="eastAsia"/>
          <w:lang w:eastAsia="zh-CN"/>
        </w:rPr>
        <w:t>1)</w:t>
      </w:r>
      <w:r w:rsidRPr="00FA7960">
        <w:rPr>
          <w:lang w:eastAsia="zh-CN"/>
        </w:rPr>
        <w:t>。</w:t>
      </w:r>
    </w:p>
    <w:p w14:paraId="7D31C7F6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文中的图片应确保</w:t>
      </w:r>
      <w:r w:rsidRPr="00FA7960">
        <w:rPr>
          <w:rFonts w:hint="eastAsia"/>
          <w:lang w:eastAsia="zh-CN"/>
        </w:rPr>
        <w:t>线条及内容</w:t>
      </w:r>
      <w:r w:rsidRPr="00FA7960">
        <w:rPr>
          <w:lang w:eastAsia="zh-CN"/>
        </w:rPr>
        <w:t>清晰</w:t>
      </w:r>
      <w:r w:rsidRPr="00FA7960">
        <w:rPr>
          <w:rFonts w:hint="eastAsia"/>
          <w:lang w:eastAsia="zh-CN"/>
        </w:rPr>
        <w:t>，色彩明亮</w:t>
      </w:r>
      <w:r w:rsidRPr="00FA7960">
        <w:rPr>
          <w:lang w:eastAsia="zh-CN"/>
        </w:rPr>
        <w:t>。</w:t>
      </w:r>
      <w:r w:rsidRPr="00FA7960">
        <w:rPr>
          <w:rFonts w:hint="eastAsia"/>
          <w:lang w:eastAsia="zh-CN"/>
        </w:rPr>
        <w:t>图片可使用矢量图或位图。位图需保证图片分辨率在</w:t>
      </w:r>
      <w:r w:rsidRPr="00FA7960">
        <w:rPr>
          <w:rFonts w:hint="eastAsia"/>
          <w:lang w:eastAsia="zh-CN"/>
        </w:rPr>
        <w:t>300~500</w:t>
      </w:r>
      <w:r w:rsidRPr="00FA7960">
        <w:rPr>
          <w:rFonts w:hint="eastAsia"/>
          <w:lang w:eastAsia="zh-CN"/>
        </w:rPr>
        <w:t>像素</w:t>
      </w:r>
      <w:r w:rsidRPr="00FA7960">
        <w:rPr>
          <w:rFonts w:hint="eastAsia"/>
          <w:lang w:eastAsia="zh-CN"/>
        </w:rPr>
        <w:t>/</w:t>
      </w:r>
      <w:r w:rsidRPr="00FA7960">
        <w:rPr>
          <w:rFonts w:hint="eastAsia"/>
          <w:lang w:eastAsia="zh-CN"/>
        </w:rPr>
        <w:t>英寸。</w:t>
      </w:r>
    </w:p>
    <w:p w14:paraId="79D13322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图片中的文字</w:t>
      </w:r>
      <w:r w:rsidRPr="00FA7960">
        <w:rPr>
          <w:rFonts w:hint="eastAsia"/>
          <w:lang w:eastAsia="zh-CN"/>
        </w:rPr>
        <w:t>9</w:t>
      </w:r>
      <w:r w:rsidRPr="00FA7960">
        <w:rPr>
          <w:lang w:eastAsia="zh-CN"/>
        </w:rPr>
        <w:t>磅。图片的尺寸可以根据需要适当放大或缩小，但是其长宽比例应与原图保持一致</w:t>
      </w:r>
      <w:r w:rsidRPr="00FA7960">
        <w:rPr>
          <w:rFonts w:hint="eastAsia"/>
          <w:lang w:eastAsia="zh-CN"/>
        </w:rPr>
        <w:t>。</w:t>
      </w:r>
    </w:p>
    <w:p w14:paraId="69A38879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所有图片应尽可能采用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嵌入式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环绕方式，尽量避免采用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四周型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环绕方式，否则排版过程中极易出现图片位置难以控制的情况。</w:t>
      </w:r>
    </w:p>
    <w:p w14:paraId="41B7842A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图片居中。图片的标题放置于图片下方，</w:t>
      </w:r>
      <w:r w:rsidRPr="00FA7960">
        <w:rPr>
          <w:rFonts w:hint="eastAsia"/>
          <w:lang w:eastAsia="zh-CN"/>
        </w:rPr>
        <w:t>黑</w:t>
      </w:r>
      <w:r w:rsidRPr="00FA7960">
        <w:rPr>
          <w:lang w:eastAsia="zh-CN"/>
        </w:rPr>
        <w:t>体</w:t>
      </w:r>
      <w:r w:rsidRPr="00FA7960">
        <w:rPr>
          <w:rFonts w:hint="eastAsia"/>
          <w:lang w:eastAsia="zh-CN"/>
        </w:rPr>
        <w:t>(</w:t>
      </w:r>
      <w:r w:rsidRPr="00FA7960">
        <w:rPr>
          <w:lang w:eastAsia="zh-CN"/>
        </w:rPr>
        <w:t>如有</w:t>
      </w:r>
      <w:r w:rsidRPr="00FA7960">
        <w:rPr>
          <w:rFonts w:hint="eastAsia"/>
          <w:lang w:eastAsia="zh-CN"/>
        </w:rPr>
        <w:t>英文应</w:t>
      </w:r>
      <w:r w:rsidRPr="00FA7960">
        <w:rPr>
          <w:lang w:eastAsia="zh-CN"/>
        </w:rPr>
        <w:t>采用</w:t>
      </w:r>
      <w:r w:rsidRPr="00FA7960">
        <w:rPr>
          <w:lang w:eastAsia="zh-CN"/>
        </w:rPr>
        <w:t>Times New Roman</w:t>
      </w:r>
      <w:r w:rsidRPr="00FA7960">
        <w:rPr>
          <w:lang w:eastAsia="zh-CN"/>
        </w:rPr>
        <w:t>字体</w:t>
      </w:r>
      <w:r w:rsidRPr="00FA7960">
        <w:rPr>
          <w:rFonts w:hint="eastAsia"/>
          <w:lang w:eastAsia="zh-CN"/>
        </w:rPr>
        <w:t>)</w:t>
      </w:r>
      <w:r w:rsidRPr="00FA7960">
        <w:rPr>
          <w:rFonts w:hint="eastAsia"/>
          <w:lang w:eastAsia="zh-CN"/>
        </w:rPr>
        <w:t>，</w:t>
      </w:r>
      <w:r w:rsidRPr="00FA7960">
        <w:rPr>
          <w:rFonts w:hint="eastAsia"/>
          <w:lang w:eastAsia="zh-CN"/>
        </w:rPr>
        <w:t>9</w:t>
      </w:r>
      <w:r w:rsidRPr="00FA7960">
        <w:rPr>
          <w:lang w:eastAsia="zh-CN"/>
        </w:rPr>
        <w:t>磅，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Figure x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rFonts w:hint="eastAsia"/>
          <w:lang w:eastAsia="zh-CN"/>
        </w:rPr>
        <w:t>和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图</w:t>
      </w:r>
      <w:r w:rsidRPr="00FA7960">
        <w:rPr>
          <w:lang w:eastAsia="zh-CN"/>
        </w:rPr>
        <w:t>x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加粗，居中，</w:t>
      </w:r>
      <w:r w:rsidRPr="00FA7960">
        <w:rPr>
          <w:rFonts w:hint="eastAsia"/>
          <w:lang w:eastAsia="zh-CN"/>
        </w:rPr>
        <w:t>单倍</w:t>
      </w:r>
      <w:r w:rsidRPr="00FA7960">
        <w:rPr>
          <w:lang w:eastAsia="zh-CN"/>
        </w:rPr>
        <w:t>行距，段前间隔</w:t>
      </w:r>
      <w:r w:rsidRPr="00FA7960">
        <w:rPr>
          <w:lang w:eastAsia="zh-CN"/>
        </w:rPr>
        <w:t>0.5</w:t>
      </w:r>
      <w:r w:rsidRPr="00FA7960">
        <w:rPr>
          <w:lang w:eastAsia="zh-CN"/>
        </w:rPr>
        <w:t>行，并使用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Figure x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rFonts w:hint="eastAsia"/>
          <w:lang w:eastAsia="zh-CN"/>
        </w:rPr>
        <w:t>和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图</w:t>
      </w:r>
      <w:r w:rsidRPr="00FA7960">
        <w:rPr>
          <w:lang w:eastAsia="zh-CN"/>
        </w:rPr>
        <w:t>x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rFonts w:hint="eastAsia"/>
          <w:lang w:eastAsia="zh-CN"/>
        </w:rPr>
        <w:t>，图片标题英文放前面，中文放后面</w:t>
      </w:r>
      <w:r w:rsidRPr="00FA7960">
        <w:rPr>
          <w:lang w:eastAsia="zh-CN"/>
        </w:rPr>
        <w:t>的形式进行编号。图片的上方和图片标题的下方各设置</w:t>
      </w:r>
      <w:r w:rsidRPr="00FA7960">
        <w:rPr>
          <w:rFonts w:hint="eastAsia"/>
          <w:lang w:eastAsia="zh-CN"/>
        </w:rPr>
        <w:t>1</w:t>
      </w:r>
      <w:r w:rsidRPr="00FA7960">
        <w:rPr>
          <w:lang w:eastAsia="zh-CN"/>
        </w:rPr>
        <w:t>空行，</w:t>
      </w:r>
      <w:r w:rsidRPr="00FA7960">
        <w:rPr>
          <w:rFonts w:hint="eastAsia"/>
          <w:lang w:eastAsia="zh-CN"/>
        </w:rPr>
        <w:t>单倍</w:t>
      </w:r>
      <w:r w:rsidRPr="00FA7960">
        <w:rPr>
          <w:lang w:eastAsia="zh-CN"/>
        </w:rPr>
        <w:t>行距。</w:t>
      </w:r>
    </w:p>
    <w:p w14:paraId="385622EA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/>
        <w:rPr>
          <w:b/>
          <w:lang w:eastAsia="zh-CN"/>
        </w:rPr>
      </w:pPr>
      <w:r w:rsidRPr="00FA7960">
        <w:rPr>
          <w:b/>
          <w:lang w:eastAsia="zh-CN"/>
        </w:rPr>
        <w:t>注意：凡涉国界图件（国内部分地区、全国、世界部分地区、全球）必须使用自然资源部标准地图底图</w:t>
      </w:r>
      <w:r w:rsidRPr="00FA7960">
        <w:rPr>
          <w:rFonts w:hint="eastAsia"/>
          <w:b/>
          <w:lang w:eastAsia="zh-CN"/>
        </w:rPr>
        <w:t>(</w:t>
      </w:r>
      <w:r w:rsidRPr="00FA7960">
        <w:rPr>
          <w:b/>
          <w:lang w:eastAsia="zh-CN"/>
        </w:rPr>
        <w:t>下载网址：</w:t>
      </w:r>
      <w:hyperlink r:id="rId16" w:history="1">
        <w:r w:rsidRPr="00FA7960">
          <w:rPr>
            <w:rStyle w:val="a3"/>
            <w:b/>
            <w:lang w:eastAsia="zh-CN"/>
          </w:rPr>
          <w:t>http://bzdt.ch.mnr.gov.cn</w:t>
        </w:r>
      </w:hyperlink>
      <w:r w:rsidRPr="00FA7960">
        <w:rPr>
          <w:rFonts w:hint="eastAsia"/>
          <w:b/>
          <w:lang w:eastAsia="zh-CN"/>
        </w:rPr>
        <w:t>)</w:t>
      </w:r>
      <w:r w:rsidRPr="00FA7960">
        <w:rPr>
          <w:b/>
          <w:lang w:eastAsia="zh-CN"/>
        </w:rPr>
        <w:t>。所有底图边界要完全无修改</w:t>
      </w:r>
      <w:r w:rsidRPr="00FA7960">
        <w:rPr>
          <w:rFonts w:hint="eastAsia"/>
          <w:b/>
          <w:lang w:eastAsia="zh-CN"/>
        </w:rPr>
        <w:t>(</w:t>
      </w:r>
      <w:r w:rsidRPr="00FA7960">
        <w:rPr>
          <w:b/>
          <w:lang w:eastAsia="zh-CN"/>
        </w:rPr>
        <w:t>包括南海诸岛位置</w:t>
      </w:r>
      <w:r w:rsidRPr="00FA7960">
        <w:rPr>
          <w:rFonts w:hint="eastAsia"/>
          <w:b/>
          <w:lang w:eastAsia="zh-CN"/>
        </w:rPr>
        <w:t>)</w:t>
      </w:r>
      <w:r w:rsidRPr="00FA7960">
        <w:rPr>
          <w:b/>
          <w:lang w:eastAsia="zh-CN"/>
        </w:rPr>
        <w:t>，为适应排版时图的缩放，比例尺一律用线段比例尺，而不用数字比例尺。</w:t>
      </w:r>
    </w:p>
    <w:p w14:paraId="5B8634D0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/>
        <w:rPr>
          <w:b/>
          <w:lang w:eastAsia="zh-CN"/>
        </w:rPr>
      </w:pPr>
      <w:r w:rsidRPr="00FA7960">
        <w:rPr>
          <w:b/>
          <w:lang w:eastAsia="zh-CN"/>
        </w:rPr>
        <w:t>图题下需要注明：</w:t>
      </w:r>
      <w:r w:rsidRPr="00FA7960">
        <w:rPr>
          <w:rFonts w:asciiTheme="minorEastAsia" w:eastAsiaTheme="minorEastAsia" w:hAnsiTheme="minorEastAsia"/>
          <w:b/>
          <w:lang w:eastAsia="zh-CN"/>
        </w:rPr>
        <w:t>“</w:t>
      </w:r>
      <w:r w:rsidRPr="00FA7960">
        <w:rPr>
          <w:b/>
          <w:lang w:eastAsia="zh-CN"/>
        </w:rPr>
        <w:t>注：该图基于自然资源部标准底图服务网站下载的审图号为</w:t>
      </w:r>
      <w:r w:rsidRPr="00FA7960">
        <w:rPr>
          <w:b/>
          <w:lang w:eastAsia="zh-CN"/>
        </w:rPr>
        <w:t>GS</w:t>
      </w:r>
      <w:r w:rsidRPr="00FA7960">
        <w:rPr>
          <w:rFonts w:hint="eastAsia"/>
          <w:b/>
          <w:lang w:eastAsia="zh-CN"/>
        </w:rPr>
        <w:t>(</w:t>
      </w:r>
      <w:r w:rsidRPr="00FA7960">
        <w:rPr>
          <w:b/>
          <w:lang w:eastAsia="zh-CN"/>
        </w:rPr>
        <w:t>2016</w:t>
      </w:r>
      <w:r w:rsidRPr="00FA7960">
        <w:rPr>
          <w:rFonts w:hint="eastAsia"/>
          <w:b/>
          <w:lang w:eastAsia="zh-CN"/>
        </w:rPr>
        <w:t>)</w:t>
      </w:r>
      <w:r w:rsidRPr="00FA7960">
        <w:rPr>
          <w:b/>
          <w:lang w:eastAsia="zh-CN"/>
        </w:rPr>
        <w:t>XXXXX</w:t>
      </w:r>
      <w:r w:rsidRPr="00FA7960">
        <w:rPr>
          <w:b/>
          <w:lang w:eastAsia="zh-CN"/>
        </w:rPr>
        <w:t>号的标准地图制作，底图无修改。</w:t>
      </w:r>
      <w:r w:rsidRPr="00FA7960">
        <w:rPr>
          <w:rFonts w:asciiTheme="minorEastAsia" w:eastAsiaTheme="minorEastAsia" w:hAnsiTheme="minorEastAsia"/>
          <w:b/>
          <w:lang w:eastAsia="zh-CN"/>
        </w:rPr>
        <w:t>”</w:t>
      </w:r>
    </w:p>
    <w:p w14:paraId="46A4E62E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</w:p>
    <w:p w14:paraId="3F1F4BA7" w14:textId="77777777" w:rsidR="00556153" w:rsidRPr="00FA7960" w:rsidRDefault="00556153" w:rsidP="00556153">
      <w:pPr>
        <w:widowControl w:val="0"/>
        <w:adjustRightInd w:val="0"/>
        <w:snapToGrid w:val="0"/>
        <w:ind w:leftChars="300" w:left="600"/>
        <w:jc w:val="center"/>
        <w:rPr>
          <w:lang w:eastAsia="zh-CN"/>
        </w:rPr>
      </w:pPr>
      <w:r w:rsidRPr="00FA7960">
        <w:rPr>
          <w:noProof/>
          <w:lang w:eastAsia="zh-CN"/>
        </w:rPr>
        <w:drawing>
          <wp:inline distT="0" distB="0" distL="0" distR="0" wp14:anchorId="45B54FF8" wp14:editId="57C9B608">
            <wp:extent cx="3297356" cy="1840029"/>
            <wp:effectExtent l="19050" t="0" r="0" b="0"/>
            <wp:docPr id="22" name="图片 66" descr="C:\Users\test\Desktop\1 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test\Desktop\1 副本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3555" cy="1843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A61073" w14:textId="77777777" w:rsidR="00556153" w:rsidRPr="00FA7960" w:rsidRDefault="00556153" w:rsidP="00556153">
      <w:pPr>
        <w:widowControl w:val="0"/>
        <w:adjustRightInd w:val="0"/>
        <w:snapToGrid w:val="0"/>
        <w:spacing w:beforeLines="50" w:before="120"/>
        <w:ind w:leftChars="1218" w:left="2436"/>
        <w:rPr>
          <w:rFonts w:eastAsia="黑体"/>
          <w:sz w:val="18"/>
          <w:szCs w:val="18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18"/>
          <w:szCs w:val="18"/>
          <w:lang w:eastAsia="zh-CN"/>
        </w:rPr>
        <w:t>Figure 1.</w:t>
      </w:r>
      <w:r w:rsidRPr="00FA7960">
        <w:rPr>
          <w:rFonts w:eastAsia="黑体"/>
          <w:sz w:val="18"/>
          <w:szCs w:val="18"/>
          <w:lang w:eastAsia="zh-CN"/>
        </w:rPr>
        <w:t xml:space="preserve"> Diagram of the practical teaching system of automation major</w:t>
      </w:r>
    </w:p>
    <w:p w14:paraId="33D1C9E5" w14:textId="77777777" w:rsidR="00556153" w:rsidRPr="00FA7960" w:rsidRDefault="00556153" w:rsidP="00556153">
      <w:pPr>
        <w:widowControl w:val="0"/>
        <w:adjustRightInd w:val="0"/>
        <w:snapToGrid w:val="0"/>
        <w:ind w:leftChars="1218" w:left="2436"/>
        <w:rPr>
          <w:rFonts w:eastAsia="黑体"/>
          <w:sz w:val="18"/>
          <w:szCs w:val="18"/>
          <w:lang w:eastAsia="zh-CN"/>
        </w:rPr>
      </w:pPr>
      <w:r w:rsidRPr="00FA7960">
        <w:rPr>
          <w:rFonts w:eastAsia="黑体" w:hAnsi="黑体"/>
          <w:b/>
          <w:color w:val="943634" w:themeColor="accent2" w:themeShade="BF"/>
          <w:sz w:val="18"/>
          <w:szCs w:val="18"/>
          <w:lang w:eastAsia="zh-CN"/>
        </w:rPr>
        <w:t>图</w:t>
      </w:r>
      <w:r w:rsidRPr="00FA7960">
        <w:rPr>
          <w:rFonts w:eastAsia="黑体"/>
          <w:b/>
          <w:color w:val="943634" w:themeColor="accent2" w:themeShade="BF"/>
          <w:sz w:val="18"/>
          <w:szCs w:val="18"/>
          <w:lang w:eastAsia="zh-CN"/>
        </w:rPr>
        <w:t xml:space="preserve">1. </w:t>
      </w:r>
      <w:r w:rsidRPr="00FA7960">
        <w:rPr>
          <w:rFonts w:eastAsia="黑体" w:hAnsi="黑体"/>
          <w:sz w:val="18"/>
          <w:szCs w:val="18"/>
          <w:lang w:eastAsia="zh-CN"/>
        </w:rPr>
        <w:t>自动化专业实践教学体系图</w:t>
      </w:r>
    </w:p>
    <w:p w14:paraId="123B1FED" w14:textId="77777777" w:rsidR="00556153" w:rsidRPr="00FA7960" w:rsidRDefault="00556153" w:rsidP="00556153">
      <w:pPr>
        <w:adjustRightInd w:val="0"/>
        <w:snapToGrid w:val="0"/>
        <w:spacing w:beforeLines="50" w:before="120" w:line="320" w:lineRule="exact"/>
        <w:ind w:leftChars="300" w:left="600"/>
        <w:rPr>
          <w:rFonts w:eastAsia="黑体"/>
          <w:b/>
          <w:color w:val="943634" w:themeColor="accent2" w:themeShade="BF"/>
          <w:lang w:eastAsia="zh-CN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FA7960">
          <w:rPr>
            <w:rFonts w:eastAsia="黑体"/>
            <w:b/>
            <w:color w:val="943634" w:themeColor="accent2" w:themeShade="BF"/>
            <w:lang w:eastAsia="zh-CN"/>
          </w:rPr>
          <w:t>4.4.2</w:t>
        </w:r>
      </w:smartTag>
      <w:r w:rsidRPr="00FA7960">
        <w:rPr>
          <w:rFonts w:eastAsia="黑体" w:hint="eastAsia"/>
          <w:b/>
          <w:color w:val="943634" w:themeColor="accent2" w:themeShade="BF"/>
          <w:lang w:eastAsia="zh-CN"/>
        </w:rPr>
        <w:t>.</w:t>
      </w:r>
      <w:r w:rsidRPr="00FA7960">
        <w:rPr>
          <w:rFonts w:eastAsia="黑体"/>
          <w:b/>
          <w:color w:val="943634" w:themeColor="accent2" w:themeShade="BF"/>
          <w:lang w:eastAsia="zh-CN"/>
        </w:rPr>
        <w:t xml:space="preserve"> </w:t>
      </w:r>
      <w:r w:rsidRPr="00FA7960">
        <w:rPr>
          <w:rFonts w:eastAsia="黑体"/>
          <w:b/>
          <w:color w:val="943634" w:themeColor="accent2" w:themeShade="BF"/>
          <w:lang w:eastAsia="zh-CN"/>
        </w:rPr>
        <w:t>表格</w:t>
      </w:r>
    </w:p>
    <w:p w14:paraId="01447063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在正文中需要标注对</w:t>
      </w:r>
      <w:r w:rsidRPr="00FA7960">
        <w:rPr>
          <w:rFonts w:hint="eastAsia"/>
          <w:lang w:eastAsia="zh-CN"/>
        </w:rPr>
        <w:t>表格</w:t>
      </w:r>
      <w:r w:rsidRPr="00FA7960">
        <w:rPr>
          <w:lang w:eastAsia="zh-CN"/>
        </w:rPr>
        <w:t>的引用</w:t>
      </w:r>
      <w:r w:rsidRPr="00FA7960">
        <w:rPr>
          <w:rFonts w:hint="eastAsia"/>
          <w:lang w:eastAsia="zh-CN"/>
        </w:rPr>
        <w:t>，</w:t>
      </w:r>
      <w:r w:rsidRPr="00FA7960">
        <w:rPr>
          <w:lang w:eastAsia="zh-CN"/>
        </w:rPr>
        <w:t>标注时也使用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rFonts w:hint="eastAsia"/>
          <w:lang w:eastAsia="zh-CN"/>
        </w:rPr>
        <w:t>表</w:t>
      </w:r>
      <w:r w:rsidRPr="00FA7960">
        <w:rPr>
          <w:lang w:eastAsia="zh-CN"/>
        </w:rPr>
        <w:t>x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的形式</w:t>
      </w:r>
      <w:r w:rsidRPr="00FA7960">
        <w:rPr>
          <w:rFonts w:hint="eastAsia"/>
          <w:lang w:eastAsia="zh-CN"/>
        </w:rPr>
        <w:t>(</w:t>
      </w:r>
      <w:r w:rsidRPr="00FA7960">
        <w:rPr>
          <w:rFonts w:hint="eastAsia"/>
          <w:lang w:eastAsia="zh-CN"/>
        </w:rPr>
        <w:t>如表</w:t>
      </w:r>
      <w:r w:rsidRPr="00FA7960">
        <w:rPr>
          <w:rFonts w:hint="eastAsia"/>
          <w:lang w:eastAsia="zh-CN"/>
        </w:rPr>
        <w:t>1)</w:t>
      </w:r>
      <w:r w:rsidRPr="00FA7960">
        <w:rPr>
          <w:lang w:eastAsia="zh-CN"/>
        </w:rPr>
        <w:t>。</w:t>
      </w:r>
    </w:p>
    <w:p w14:paraId="39983CAA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表格中的文字</w:t>
      </w:r>
      <w:r w:rsidRPr="00FA7960">
        <w:rPr>
          <w:rFonts w:hint="eastAsia"/>
          <w:lang w:eastAsia="zh-CN"/>
        </w:rPr>
        <w:t>9</w:t>
      </w:r>
      <w:r w:rsidRPr="00FA7960">
        <w:rPr>
          <w:lang w:eastAsia="zh-CN"/>
        </w:rPr>
        <w:t>磅</w:t>
      </w:r>
      <w:r w:rsidRPr="00FA7960">
        <w:rPr>
          <w:rFonts w:hint="eastAsia"/>
          <w:lang w:eastAsia="zh-CN"/>
        </w:rPr>
        <w:t>，表格的设置统一调整为三线表，所谓的</w:t>
      </w:r>
      <w:r w:rsidRPr="00FA7960">
        <w:rPr>
          <w:rFonts w:asciiTheme="minorEastAsia" w:eastAsiaTheme="minorEastAsia" w:hAnsiTheme="minorEastAsia" w:hint="eastAsia"/>
          <w:lang w:eastAsia="zh-CN"/>
        </w:rPr>
        <w:t>“</w:t>
      </w:r>
      <w:r w:rsidRPr="00FA7960">
        <w:rPr>
          <w:rFonts w:hint="eastAsia"/>
          <w:lang w:eastAsia="zh-CN"/>
        </w:rPr>
        <w:t>三线</w:t>
      </w:r>
      <w:r w:rsidRPr="00FA7960">
        <w:rPr>
          <w:rFonts w:asciiTheme="minorEastAsia" w:eastAsiaTheme="minorEastAsia" w:hAnsiTheme="minorEastAsia" w:hint="eastAsia"/>
          <w:lang w:eastAsia="zh-CN"/>
        </w:rPr>
        <w:t>”</w:t>
      </w:r>
      <w:r w:rsidRPr="00FA7960">
        <w:rPr>
          <w:rFonts w:hint="eastAsia"/>
          <w:lang w:eastAsia="zh-CN"/>
        </w:rPr>
        <w:t>表是指，表格的上、下线为</w:t>
      </w:r>
      <w:r w:rsidRPr="00FA7960">
        <w:rPr>
          <w:rFonts w:hint="eastAsia"/>
          <w:lang w:eastAsia="zh-CN"/>
        </w:rPr>
        <w:t>1/2</w:t>
      </w:r>
      <w:r w:rsidRPr="00FA7960">
        <w:rPr>
          <w:rFonts w:hint="eastAsia"/>
          <w:lang w:eastAsia="zh-CN"/>
        </w:rPr>
        <w:t>磅，里面的线为</w:t>
      </w:r>
      <w:r w:rsidRPr="00FA7960">
        <w:rPr>
          <w:rFonts w:hint="eastAsia"/>
          <w:lang w:eastAsia="zh-CN"/>
        </w:rPr>
        <w:t>1/4</w:t>
      </w:r>
      <w:r w:rsidRPr="00FA7960">
        <w:rPr>
          <w:rFonts w:hint="eastAsia"/>
          <w:lang w:eastAsia="zh-CN"/>
        </w:rPr>
        <w:t>磅</w:t>
      </w:r>
      <w:r w:rsidRPr="00FA7960">
        <w:rPr>
          <w:lang w:eastAsia="zh-CN"/>
        </w:rPr>
        <w:t>。</w:t>
      </w:r>
    </w:p>
    <w:p w14:paraId="205C102A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所有表格应尽可能采用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无环绕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环绕方式，尽量避免采用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环绕式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。</w:t>
      </w:r>
    </w:p>
    <w:p w14:paraId="06E4E85D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lastRenderedPageBreak/>
        <w:t>表格应居中。表格的标题置于表格上方，采用</w:t>
      </w:r>
      <w:r w:rsidRPr="00FA7960">
        <w:rPr>
          <w:rFonts w:hint="eastAsia"/>
          <w:lang w:eastAsia="zh-CN"/>
        </w:rPr>
        <w:t>黑</w:t>
      </w:r>
      <w:r w:rsidRPr="00FA7960">
        <w:rPr>
          <w:lang w:eastAsia="zh-CN"/>
        </w:rPr>
        <w:t>体</w:t>
      </w:r>
      <w:r w:rsidRPr="00FA7960">
        <w:rPr>
          <w:rFonts w:hint="eastAsia"/>
          <w:lang w:eastAsia="zh-CN"/>
        </w:rPr>
        <w:t>(</w:t>
      </w:r>
      <w:r w:rsidRPr="00FA7960">
        <w:rPr>
          <w:lang w:eastAsia="zh-CN"/>
        </w:rPr>
        <w:t>如有</w:t>
      </w:r>
      <w:r w:rsidRPr="00FA7960">
        <w:rPr>
          <w:rFonts w:hint="eastAsia"/>
          <w:lang w:eastAsia="zh-CN"/>
        </w:rPr>
        <w:t>英文应</w:t>
      </w:r>
      <w:r w:rsidRPr="00FA7960">
        <w:rPr>
          <w:lang w:eastAsia="zh-CN"/>
        </w:rPr>
        <w:t>采用</w:t>
      </w:r>
      <w:r w:rsidRPr="00FA7960">
        <w:rPr>
          <w:lang w:eastAsia="zh-CN"/>
        </w:rPr>
        <w:t>Times New Roman</w:t>
      </w:r>
      <w:r w:rsidRPr="00FA7960">
        <w:rPr>
          <w:lang w:eastAsia="zh-CN"/>
        </w:rPr>
        <w:t>字体</w:t>
      </w:r>
      <w:r w:rsidRPr="00FA7960">
        <w:rPr>
          <w:rFonts w:hint="eastAsia"/>
          <w:lang w:eastAsia="zh-CN"/>
        </w:rPr>
        <w:t>)</w:t>
      </w:r>
      <w:r w:rsidRPr="00FA7960">
        <w:rPr>
          <w:lang w:eastAsia="zh-CN"/>
        </w:rPr>
        <w:t>，</w:t>
      </w:r>
      <w:r w:rsidRPr="00FA7960">
        <w:rPr>
          <w:rFonts w:hint="eastAsia"/>
          <w:lang w:eastAsia="zh-CN"/>
        </w:rPr>
        <w:t>9</w:t>
      </w:r>
      <w:r w:rsidRPr="00FA7960">
        <w:rPr>
          <w:lang w:eastAsia="zh-CN"/>
        </w:rPr>
        <w:t>磅，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Table x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rFonts w:hint="eastAsia"/>
          <w:lang w:eastAsia="zh-CN"/>
        </w:rPr>
        <w:t>和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表</w:t>
      </w:r>
      <w:r w:rsidRPr="00FA7960">
        <w:rPr>
          <w:lang w:eastAsia="zh-CN"/>
        </w:rPr>
        <w:t>x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加粗，居中，</w:t>
      </w:r>
      <w:r w:rsidRPr="00FA7960">
        <w:rPr>
          <w:rFonts w:hint="eastAsia"/>
          <w:lang w:eastAsia="zh-CN"/>
        </w:rPr>
        <w:t>单倍</w:t>
      </w:r>
      <w:r w:rsidRPr="00FA7960">
        <w:rPr>
          <w:lang w:eastAsia="zh-CN"/>
        </w:rPr>
        <w:t>行距，段后间隔</w:t>
      </w:r>
      <w:r w:rsidRPr="00FA7960">
        <w:rPr>
          <w:lang w:eastAsia="zh-CN"/>
        </w:rPr>
        <w:t>0.5</w:t>
      </w:r>
      <w:r w:rsidRPr="00FA7960">
        <w:rPr>
          <w:lang w:eastAsia="zh-CN"/>
        </w:rPr>
        <w:t>行，并使用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Table x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rFonts w:hint="eastAsia"/>
          <w:lang w:eastAsia="zh-CN"/>
        </w:rPr>
        <w:t>和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表</w:t>
      </w:r>
      <w:r w:rsidRPr="00FA7960">
        <w:rPr>
          <w:rFonts w:hint="eastAsia"/>
          <w:lang w:eastAsia="zh-CN"/>
        </w:rPr>
        <w:t xml:space="preserve"> </w:t>
      </w:r>
      <w:r w:rsidRPr="00FA7960">
        <w:rPr>
          <w:lang w:eastAsia="zh-CN"/>
        </w:rPr>
        <w:t>x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rFonts w:hint="eastAsia"/>
          <w:lang w:eastAsia="zh-CN"/>
        </w:rPr>
        <w:t>表格标题英文放前面，中文放后面</w:t>
      </w:r>
      <w:r w:rsidRPr="00FA7960">
        <w:rPr>
          <w:lang w:eastAsia="zh-CN"/>
        </w:rPr>
        <w:t>的形式进行编号。的形式进行编号。表格标题的上方和表格的下方各设置</w:t>
      </w:r>
      <w:r w:rsidRPr="00FA7960">
        <w:rPr>
          <w:rFonts w:hint="eastAsia"/>
          <w:lang w:eastAsia="zh-CN"/>
        </w:rPr>
        <w:t>1</w:t>
      </w:r>
      <w:r w:rsidRPr="00FA7960">
        <w:rPr>
          <w:lang w:eastAsia="zh-CN"/>
        </w:rPr>
        <w:t>空行，</w:t>
      </w:r>
      <w:r w:rsidRPr="00FA7960">
        <w:rPr>
          <w:rFonts w:hint="eastAsia"/>
          <w:lang w:eastAsia="zh-CN"/>
        </w:rPr>
        <w:t>单倍行距；表格注释文字为宋体，</w:t>
      </w:r>
      <w:r w:rsidRPr="00FA7960">
        <w:rPr>
          <w:rFonts w:hint="eastAsia"/>
          <w:lang w:eastAsia="zh-CN"/>
        </w:rPr>
        <w:t>9</w:t>
      </w:r>
      <w:r w:rsidRPr="00FA7960">
        <w:rPr>
          <w:rFonts w:hint="eastAsia"/>
          <w:lang w:eastAsia="zh-CN"/>
        </w:rPr>
        <w:t>磅，单倍行距。</w:t>
      </w:r>
    </w:p>
    <w:p w14:paraId="16B2E7BE" w14:textId="77777777" w:rsidR="00556153" w:rsidRPr="00FA7960" w:rsidRDefault="00556153" w:rsidP="00556153">
      <w:pPr>
        <w:widowControl w:val="0"/>
        <w:adjustRightInd w:val="0"/>
        <w:snapToGrid w:val="0"/>
        <w:ind w:leftChars="300" w:left="600" w:firstLineChars="200" w:firstLine="402"/>
        <w:rPr>
          <w:b/>
          <w:lang w:eastAsia="zh-CN"/>
        </w:rPr>
      </w:pPr>
    </w:p>
    <w:p w14:paraId="68712116" w14:textId="77777777" w:rsidR="00556153" w:rsidRPr="00FA7960" w:rsidRDefault="00556153" w:rsidP="00556153">
      <w:pPr>
        <w:widowControl w:val="0"/>
        <w:adjustRightInd w:val="0"/>
        <w:snapToGrid w:val="0"/>
        <w:ind w:leftChars="300" w:left="600" w:firstLineChars="444" w:firstLine="802"/>
        <w:rPr>
          <w:sz w:val="18"/>
          <w:szCs w:val="18"/>
          <w:lang w:eastAsia="zh-CN"/>
        </w:rPr>
      </w:pPr>
      <w:r w:rsidRPr="00FA7960">
        <w:rPr>
          <w:b/>
          <w:color w:val="943634" w:themeColor="accent2" w:themeShade="BF"/>
          <w:sz w:val="18"/>
          <w:szCs w:val="18"/>
          <w:lang w:eastAsia="zh-CN"/>
        </w:rPr>
        <w:t>Table 1.</w:t>
      </w:r>
      <w:r w:rsidRPr="00FA7960">
        <w:rPr>
          <w:b/>
          <w:sz w:val="18"/>
          <w:szCs w:val="18"/>
          <w:lang w:eastAsia="zh-CN"/>
        </w:rPr>
        <w:t xml:space="preserve"> </w:t>
      </w:r>
      <w:r w:rsidRPr="00FA7960">
        <w:rPr>
          <w:sz w:val="18"/>
          <w:szCs w:val="18"/>
          <w:lang w:eastAsia="zh-CN"/>
        </w:rPr>
        <w:t>System resulting data of standard experiment</w:t>
      </w:r>
    </w:p>
    <w:p w14:paraId="570F4A9E" w14:textId="77777777" w:rsidR="00556153" w:rsidRPr="00FA7960" w:rsidRDefault="00556153" w:rsidP="00556153">
      <w:pPr>
        <w:widowControl w:val="0"/>
        <w:adjustRightInd w:val="0"/>
        <w:snapToGrid w:val="0"/>
        <w:spacing w:afterLines="50" w:after="120"/>
        <w:ind w:leftChars="300" w:left="600" w:firstLineChars="444" w:firstLine="802"/>
        <w:rPr>
          <w:rFonts w:eastAsia="黑体"/>
          <w:sz w:val="18"/>
          <w:szCs w:val="18"/>
          <w:lang w:eastAsia="zh-CN"/>
        </w:rPr>
      </w:pPr>
      <w:r w:rsidRPr="00FA7960">
        <w:rPr>
          <w:rFonts w:eastAsia="黑体" w:hAnsi="黑体"/>
          <w:b/>
          <w:color w:val="943634" w:themeColor="accent2" w:themeShade="BF"/>
          <w:sz w:val="18"/>
          <w:szCs w:val="18"/>
          <w:lang w:eastAsia="zh-CN"/>
        </w:rPr>
        <w:t>表</w:t>
      </w:r>
      <w:r w:rsidRPr="00FA7960">
        <w:rPr>
          <w:rFonts w:eastAsia="黑体"/>
          <w:b/>
          <w:color w:val="943634" w:themeColor="accent2" w:themeShade="BF"/>
          <w:sz w:val="18"/>
          <w:szCs w:val="18"/>
          <w:lang w:eastAsia="zh-CN"/>
        </w:rPr>
        <w:t>1.</w:t>
      </w:r>
      <w:r w:rsidRPr="00FA7960">
        <w:rPr>
          <w:rFonts w:eastAsia="黑体"/>
          <w:b/>
          <w:sz w:val="18"/>
          <w:szCs w:val="18"/>
          <w:lang w:eastAsia="zh-CN"/>
        </w:rPr>
        <w:t xml:space="preserve"> </w:t>
      </w:r>
      <w:r w:rsidRPr="00FA7960">
        <w:rPr>
          <w:rFonts w:eastAsia="黑体" w:hAnsi="黑体"/>
          <w:sz w:val="18"/>
          <w:szCs w:val="18"/>
          <w:lang w:eastAsia="zh-CN"/>
        </w:rPr>
        <w:t>标准试验系统结果数据</w:t>
      </w:r>
    </w:p>
    <w:tbl>
      <w:tblPr>
        <w:tblW w:w="6804" w:type="dxa"/>
        <w:jc w:val="center"/>
        <w:tblBorders>
          <w:top w:val="single" w:sz="4" w:space="0" w:color="943634" w:themeColor="accent2" w:themeShade="BF"/>
          <w:bottom w:val="single" w:sz="4" w:space="0" w:color="943634" w:themeColor="accent2" w:themeShade="BF"/>
        </w:tblBorders>
        <w:tblLook w:val="01E0" w:firstRow="1" w:lastRow="1" w:firstColumn="1" w:lastColumn="1" w:noHBand="0" w:noVBand="0"/>
      </w:tblPr>
      <w:tblGrid>
        <w:gridCol w:w="1196"/>
        <w:gridCol w:w="1359"/>
        <w:gridCol w:w="1361"/>
        <w:gridCol w:w="1361"/>
        <w:gridCol w:w="1527"/>
      </w:tblGrid>
      <w:tr w:rsidR="00556153" w:rsidRPr="00FA7960" w14:paraId="01635A57" w14:textId="77777777" w:rsidTr="00032A4F">
        <w:trPr>
          <w:trHeight w:val="312"/>
          <w:jc w:val="center"/>
        </w:trPr>
        <w:tc>
          <w:tcPr>
            <w:tcW w:w="798" w:type="dxa"/>
            <w:tcBorders>
              <w:bottom w:val="single" w:sz="2" w:space="0" w:color="943634" w:themeColor="accent2" w:themeShade="BF"/>
            </w:tcBorders>
            <w:vAlign w:val="center"/>
          </w:tcPr>
          <w:p w14:paraId="00AE7262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数量</w:t>
            </w:r>
          </w:p>
        </w:tc>
        <w:tc>
          <w:tcPr>
            <w:tcW w:w="907" w:type="dxa"/>
            <w:tcBorders>
              <w:bottom w:val="single" w:sz="2" w:space="0" w:color="943634" w:themeColor="accent2" w:themeShade="BF"/>
            </w:tcBorders>
            <w:vAlign w:val="center"/>
          </w:tcPr>
          <w:p w14:paraId="3F66CB0E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质量</w:t>
            </w:r>
          </w:p>
        </w:tc>
        <w:tc>
          <w:tcPr>
            <w:tcW w:w="908" w:type="dxa"/>
            <w:tcBorders>
              <w:bottom w:val="single" w:sz="2" w:space="0" w:color="943634" w:themeColor="accent2" w:themeShade="BF"/>
            </w:tcBorders>
            <w:vAlign w:val="center"/>
          </w:tcPr>
          <w:p w14:paraId="6588AD6E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排序</w:t>
            </w:r>
          </w:p>
        </w:tc>
        <w:tc>
          <w:tcPr>
            <w:tcW w:w="908" w:type="dxa"/>
            <w:tcBorders>
              <w:bottom w:val="single" w:sz="2" w:space="0" w:color="943634" w:themeColor="accent2" w:themeShade="BF"/>
            </w:tcBorders>
            <w:vAlign w:val="center"/>
          </w:tcPr>
          <w:p w14:paraId="477235FE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稿件</w:t>
            </w:r>
          </w:p>
        </w:tc>
        <w:tc>
          <w:tcPr>
            <w:tcW w:w="1019" w:type="dxa"/>
            <w:tcBorders>
              <w:bottom w:val="single" w:sz="2" w:space="0" w:color="943634" w:themeColor="accent2" w:themeShade="BF"/>
            </w:tcBorders>
            <w:vAlign w:val="center"/>
          </w:tcPr>
          <w:p w14:paraId="038E33BC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件数</w:t>
            </w:r>
          </w:p>
        </w:tc>
      </w:tr>
      <w:tr w:rsidR="00556153" w:rsidRPr="00FA7960" w14:paraId="680E46F6" w14:textId="77777777" w:rsidTr="00032A4F">
        <w:trPr>
          <w:trHeight w:val="312"/>
          <w:jc w:val="center"/>
        </w:trPr>
        <w:tc>
          <w:tcPr>
            <w:tcW w:w="798" w:type="dxa"/>
            <w:tcBorders>
              <w:top w:val="single" w:sz="2" w:space="0" w:color="943634" w:themeColor="accent2" w:themeShade="BF"/>
            </w:tcBorders>
            <w:vAlign w:val="center"/>
          </w:tcPr>
          <w:p w14:paraId="5B8D6111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1</w:t>
            </w:r>
          </w:p>
        </w:tc>
        <w:tc>
          <w:tcPr>
            <w:tcW w:w="907" w:type="dxa"/>
            <w:tcBorders>
              <w:top w:val="single" w:sz="2" w:space="0" w:color="943634" w:themeColor="accent2" w:themeShade="BF"/>
            </w:tcBorders>
            <w:vAlign w:val="center"/>
          </w:tcPr>
          <w:p w14:paraId="59D1C27C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08" w:type="dxa"/>
            <w:tcBorders>
              <w:top w:val="single" w:sz="2" w:space="0" w:color="943634" w:themeColor="accent2" w:themeShade="BF"/>
            </w:tcBorders>
            <w:vAlign w:val="center"/>
          </w:tcPr>
          <w:p w14:paraId="5F1EF745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4</w:t>
            </w:r>
          </w:p>
        </w:tc>
        <w:tc>
          <w:tcPr>
            <w:tcW w:w="908" w:type="dxa"/>
            <w:tcBorders>
              <w:top w:val="single" w:sz="2" w:space="0" w:color="943634" w:themeColor="accent2" w:themeShade="BF"/>
            </w:tcBorders>
            <w:vAlign w:val="center"/>
          </w:tcPr>
          <w:p w14:paraId="4201054E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019" w:type="dxa"/>
            <w:tcBorders>
              <w:top w:val="single" w:sz="2" w:space="0" w:color="943634" w:themeColor="accent2" w:themeShade="BF"/>
            </w:tcBorders>
            <w:vAlign w:val="center"/>
          </w:tcPr>
          <w:p w14:paraId="3C35691D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8</w:t>
            </w:r>
          </w:p>
        </w:tc>
      </w:tr>
      <w:tr w:rsidR="00556153" w:rsidRPr="00FA7960" w14:paraId="16572ECC" w14:textId="77777777" w:rsidTr="00032A4F">
        <w:trPr>
          <w:trHeight w:val="312"/>
          <w:jc w:val="center"/>
        </w:trPr>
        <w:tc>
          <w:tcPr>
            <w:tcW w:w="798" w:type="dxa"/>
            <w:vAlign w:val="center"/>
          </w:tcPr>
          <w:p w14:paraId="06C54BDF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2</w:t>
            </w:r>
          </w:p>
        </w:tc>
        <w:tc>
          <w:tcPr>
            <w:tcW w:w="907" w:type="dxa"/>
            <w:vAlign w:val="center"/>
          </w:tcPr>
          <w:p w14:paraId="59FC7131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4</w:t>
            </w:r>
          </w:p>
        </w:tc>
        <w:tc>
          <w:tcPr>
            <w:tcW w:w="908" w:type="dxa"/>
            <w:vAlign w:val="center"/>
          </w:tcPr>
          <w:p w14:paraId="448F5412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08" w:type="dxa"/>
            <w:vAlign w:val="center"/>
          </w:tcPr>
          <w:p w14:paraId="49990643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019" w:type="dxa"/>
            <w:vAlign w:val="center"/>
          </w:tcPr>
          <w:p w14:paraId="0E921C5F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9</w:t>
            </w:r>
          </w:p>
        </w:tc>
      </w:tr>
      <w:tr w:rsidR="00556153" w:rsidRPr="00FA7960" w14:paraId="74E17A76" w14:textId="77777777" w:rsidTr="00032A4F">
        <w:trPr>
          <w:trHeight w:val="312"/>
          <w:jc w:val="center"/>
        </w:trPr>
        <w:tc>
          <w:tcPr>
            <w:tcW w:w="798" w:type="dxa"/>
            <w:vAlign w:val="center"/>
          </w:tcPr>
          <w:p w14:paraId="29AB0A1F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07" w:type="dxa"/>
            <w:vAlign w:val="center"/>
          </w:tcPr>
          <w:p w14:paraId="21B02214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7</w:t>
            </w:r>
          </w:p>
        </w:tc>
        <w:tc>
          <w:tcPr>
            <w:tcW w:w="908" w:type="dxa"/>
            <w:vAlign w:val="center"/>
          </w:tcPr>
          <w:p w14:paraId="7D18126F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6</w:t>
            </w:r>
          </w:p>
        </w:tc>
        <w:tc>
          <w:tcPr>
            <w:tcW w:w="908" w:type="dxa"/>
            <w:vAlign w:val="center"/>
          </w:tcPr>
          <w:p w14:paraId="1F881CDE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7</w:t>
            </w:r>
          </w:p>
        </w:tc>
        <w:tc>
          <w:tcPr>
            <w:tcW w:w="1019" w:type="dxa"/>
            <w:vAlign w:val="center"/>
          </w:tcPr>
          <w:p w14:paraId="43C843E5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8</w:t>
            </w:r>
          </w:p>
        </w:tc>
      </w:tr>
      <w:tr w:rsidR="00556153" w:rsidRPr="00FA7960" w14:paraId="351842CC" w14:textId="77777777" w:rsidTr="00032A4F">
        <w:trPr>
          <w:trHeight w:val="312"/>
          <w:jc w:val="center"/>
        </w:trPr>
        <w:tc>
          <w:tcPr>
            <w:tcW w:w="798" w:type="dxa"/>
            <w:vAlign w:val="center"/>
          </w:tcPr>
          <w:p w14:paraId="0923EBA5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2</w:t>
            </w:r>
          </w:p>
        </w:tc>
        <w:tc>
          <w:tcPr>
            <w:tcW w:w="907" w:type="dxa"/>
            <w:vAlign w:val="center"/>
          </w:tcPr>
          <w:p w14:paraId="4213C646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4</w:t>
            </w:r>
          </w:p>
        </w:tc>
        <w:tc>
          <w:tcPr>
            <w:tcW w:w="908" w:type="dxa"/>
            <w:vAlign w:val="center"/>
          </w:tcPr>
          <w:p w14:paraId="0BAA4127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08" w:type="dxa"/>
            <w:vAlign w:val="center"/>
          </w:tcPr>
          <w:p w14:paraId="1D9220DB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019" w:type="dxa"/>
            <w:vAlign w:val="center"/>
          </w:tcPr>
          <w:p w14:paraId="0A032111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9</w:t>
            </w:r>
          </w:p>
        </w:tc>
      </w:tr>
      <w:tr w:rsidR="00556153" w:rsidRPr="00FA7960" w14:paraId="132D816D" w14:textId="77777777" w:rsidTr="00032A4F">
        <w:trPr>
          <w:trHeight w:val="312"/>
          <w:jc w:val="center"/>
        </w:trPr>
        <w:tc>
          <w:tcPr>
            <w:tcW w:w="798" w:type="dxa"/>
            <w:vAlign w:val="center"/>
          </w:tcPr>
          <w:p w14:paraId="7EC759BB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2</w:t>
            </w:r>
          </w:p>
        </w:tc>
        <w:tc>
          <w:tcPr>
            <w:tcW w:w="907" w:type="dxa"/>
            <w:vAlign w:val="center"/>
          </w:tcPr>
          <w:p w14:paraId="40CA6208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4</w:t>
            </w:r>
          </w:p>
        </w:tc>
        <w:tc>
          <w:tcPr>
            <w:tcW w:w="908" w:type="dxa"/>
            <w:vAlign w:val="center"/>
          </w:tcPr>
          <w:p w14:paraId="2F1F9391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08" w:type="dxa"/>
            <w:vAlign w:val="center"/>
          </w:tcPr>
          <w:p w14:paraId="696CE02A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019" w:type="dxa"/>
            <w:vAlign w:val="center"/>
          </w:tcPr>
          <w:p w14:paraId="10E097D5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9</w:t>
            </w:r>
          </w:p>
        </w:tc>
      </w:tr>
      <w:tr w:rsidR="00556153" w:rsidRPr="00FA7960" w14:paraId="603CAE3B" w14:textId="77777777" w:rsidTr="00032A4F">
        <w:trPr>
          <w:trHeight w:val="312"/>
          <w:jc w:val="center"/>
        </w:trPr>
        <w:tc>
          <w:tcPr>
            <w:tcW w:w="798" w:type="dxa"/>
            <w:vAlign w:val="center"/>
          </w:tcPr>
          <w:p w14:paraId="53CAEB2B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2</w:t>
            </w:r>
          </w:p>
        </w:tc>
        <w:tc>
          <w:tcPr>
            <w:tcW w:w="907" w:type="dxa"/>
            <w:vAlign w:val="center"/>
          </w:tcPr>
          <w:p w14:paraId="2AACAFC8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4</w:t>
            </w:r>
          </w:p>
        </w:tc>
        <w:tc>
          <w:tcPr>
            <w:tcW w:w="908" w:type="dxa"/>
            <w:vAlign w:val="center"/>
          </w:tcPr>
          <w:p w14:paraId="3DE0595B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08" w:type="dxa"/>
            <w:vAlign w:val="center"/>
          </w:tcPr>
          <w:p w14:paraId="62D0DFC2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019" w:type="dxa"/>
            <w:vAlign w:val="center"/>
          </w:tcPr>
          <w:p w14:paraId="0224FE4E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9</w:t>
            </w:r>
          </w:p>
        </w:tc>
      </w:tr>
      <w:tr w:rsidR="00556153" w:rsidRPr="00FA7960" w14:paraId="25732CF5" w14:textId="77777777" w:rsidTr="00032A4F">
        <w:trPr>
          <w:trHeight w:val="312"/>
          <w:jc w:val="center"/>
        </w:trPr>
        <w:tc>
          <w:tcPr>
            <w:tcW w:w="798" w:type="dxa"/>
            <w:vAlign w:val="center"/>
          </w:tcPr>
          <w:p w14:paraId="12F4FA9C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2</w:t>
            </w:r>
          </w:p>
        </w:tc>
        <w:tc>
          <w:tcPr>
            <w:tcW w:w="907" w:type="dxa"/>
            <w:vAlign w:val="center"/>
          </w:tcPr>
          <w:p w14:paraId="5B3EEFBD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4</w:t>
            </w:r>
          </w:p>
        </w:tc>
        <w:tc>
          <w:tcPr>
            <w:tcW w:w="908" w:type="dxa"/>
            <w:vAlign w:val="center"/>
          </w:tcPr>
          <w:p w14:paraId="188000ED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08" w:type="dxa"/>
            <w:vAlign w:val="center"/>
          </w:tcPr>
          <w:p w14:paraId="01B040B8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019" w:type="dxa"/>
            <w:vAlign w:val="center"/>
          </w:tcPr>
          <w:p w14:paraId="61AF844B" w14:textId="77777777" w:rsidR="00556153" w:rsidRPr="00FA7960" w:rsidRDefault="00556153" w:rsidP="00032A4F">
            <w:pPr>
              <w:widowControl w:val="0"/>
              <w:adjustRightInd w:val="0"/>
              <w:snapToGrid w:val="0"/>
              <w:jc w:val="center"/>
              <w:rPr>
                <w:sz w:val="18"/>
                <w:szCs w:val="18"/>
                <w:lang w:eastAsia="zh-CN"/>
              </w:rPr>
            </w:pPr>
            <w:r w:rsidRPr="00FA7960">
              <w:rPr>
                <w:sz w:val="18"/>
                <w:szCs w:val="18"/>
                <w:lang w:eastAsia="zh-CN"/>
              </w:rPr>
              <w:t>9</w:t>
            </w:r>
          </w:p>
        </w:tc>
      </w:tr>
    </w:tbl>
    <w:p w14:paraId="4E907936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4"/>
          <w:szCs w:val="24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4"/>
          <w:szCs w:val="24"/>
          <w:lang w:eastAsia="zh-CN"/>
        </w:rPr>
        <w:t>致</w:t>
      </w:r>
      <w:r w:rsidRPr="00FA7960">
        <w:rPr>
          <w:rFonts w:eastAsia="黑体" w:hint="eastAsia"/>
          <w:b/>
          <w:color w:val="943634" w:themeColor="accent2" w:themeShade="BF"/>
          <w:sz w:val="24"/>
          <w:szCs w:val="24"/>
          <w:lang w:eastAsia="zh-CN"/>
        </w:rPr>
        <w:t xml:space="preserve">  </w:t>
      </w:r>
      <w:r w:rsidRPr="00FA7960">
        <w:rPr>
          <w:rFonts w:eastAsia="黑体"/>
          <w:b/>
          <w:color w:val="943634" w:themeColor="accent2" w:themeShade="BF"/>
          <w:sz w:val="24"/>
          <w:szCs w:val="24"/>
          <w:lang w:eastAsia="zh-CN"/>
        </w:rPr>
        <w:t>谢</w:t>
      </w:r>
    </w:p>
    <w:p w14:paraId="1786EE07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本章节为作者提供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lang w:eastAsia="zh-CN"/>
        </w:rPr>
        <w:t>致谢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的示例。</w:t>
      </w:r>
    </w:p>
    <w:p w14:paraId="2E663B1D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4"/>
          <w:szCs w:val="24"/>
          <w:lang w:eastAsia="zh-CN"/>
        </w:rPr>
      </w:pPr>
      <w:r w:rsidRPr="00FA7960">
        <w:rPr>
          <w:rFonts w:eastAsia="黑体" w:hint="eastAsia"/>
          <w:b/>
          <w:color w:val="943634" w:themeColor="accent2" w:themeShade="BF"/>
          <w:sz w:val="24"/>
          <w:szCs w:val="24"/>
          <w:lang w:eastAsia="zh-CN"/>
        </w:rPr>
        <w:t>基金项目</w:t>
      </w:r>
    </w:p>
    <w:p w14:paraId="22F6A6B2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eastAsia="zh-CN"/>
        </w:rPr>
        <w:t>本章节为作者提供</w:t>
      </w:r>
      <w:r w:rsidRPr="00FA7960">
        <w:rPr>
          <w:rFonts w:asciiTheme="minorEastAsia" w:eastAsiaTheme="minorEastAsia" w:hAnsiTheme="minorEastAsia"/>
          <w:lang w:eastAsia="zh-CN"/>
        </w:rPr>
        <w:t>“</w:t>
      </w:r>
      <w:r w:rsidRPr="00FA7960">
        <w:rPr>
          <w:rFonts w:hint="eastAsia"/>
          <w:lang w:eastAsia="zh-CN"/>
        </w:rPr>
        <w:t>资助信息</w:t>
      </w:r>
      <w:r w:rsidRPr="00FA7960">
        <w:rPr>
          <w:rFonts w:asciiTheme="minorEastAsia" w:eastAsiaTheme="minorEastAsia" w:hAnsiTheme="minorEastAsia"/>
          <w:lang w:eastAsia="zh-CN"/>
        </w:rPr>
        <w:t>”</w:t>
      </w:r>
      <w:r w:rsidRPr="00FA7960">
        <w:rPr>
          <w:lang w:eastAsia="zh-CN"/>
        </w:rPr>
        <w:t>的示例。</w:t>
      </w:r>
    </w:p>
    <w:p w14:paraId="6B65C85D" w14:textId="77777777" w:rsidR="00556153" w:rsidRPr="00FA7960" w:rsidRDefault="00556153" w:rsidP="00556153">
      <w:pPr>
        <w:adjustRightInd w:val="0"/>
        <w:snapToGrid w:val="0"/>
        <w:spacing w:beforeLines="50" w:before="120" w:afterLines="50" w:after="120" w:line="320" w:lineRule="exact"/>
        <w:ind w:leftChars="300" w:left="600"/>
        <w:rPr>
          <w:rFonts w:eastAsia="黑体"/>
          <w:b/>
          <w:color w:val="943634" w:themeColor="accent2" w:themeShade="BF"/>
          <w:sz w:val="24"/>
          <w:szCs w:val="24"/>
          <w:lang w:eastAsia="zh-CN"/>
        </w:rPr>
      </w:pPr>
      <w:r w:rsidRPr="00FA7960">
        <w:rPr>
          <w:rFonts w:eastAsia="黑体"/>
          <w:b/>
          <w:color w:val="943634" w:themeColor="accent2" w:themeShade="BF"/>
          <w:sz w:val="24"/>
          <w:szCs w:val="24"/>
          <w:lang w:eastAsia="zh-CN"/>
        </w:rPr>
        <w:t>附</w:t>
      </w:r>
      <w:r w:rsidRPr="00FA7960">
        <w:rPr>
          <w:rFonts w:eastAsia="黑体" w:hint="eastAsia"/>
          <w:b/>
          <w:color w:val="943634" w:themeColor="accent2" w:themeShade="BF"/>
          <w:sz w:val="24"/>
          <w:szCs w:val="24"/>
          <w:lang w:eastAsia="zh-CN"/>
        </w:rPr>
        <w:t xml:space="preserve">  </w:t>
      </w:r>
      <w:r w:rsidRPr="00FA7960">
        <w:rPr>
          <w:rFonts w:eastAsia="黑体"/>
          <w:b/>
          <w:color w:val="943634" w:themeColor="accent2" w:themeShade="BF"/>
          <w:sz w:val="24"/>
          <w:szCs w:val="24"/>
          <w:lang w:eastAsia="zh-CN"/>
        </w:rPr>
        <w:t>录</w:t>
      </w:r>
    </w:p>
    <w:p w14:paraId="3AC47F7D" w14:textId="77777777" w:rsidR="00556153" w:rsidRPr="00FA7960" w:rsidRDefault="00556153" w:rsidP="00556153">
      <w:pPr>
        <w:widowControl w:val="0"/>
        <w:adjustRightInd w:val="0"/>
        <w:snapToGrid w:val="0"/>
        <w:spacing w:line="320" w:lineRule="exact"/>
        <w:ind w:leftChars="300" w:left="600" w:firstLineChars="200" w:firstLine="400"/>
        <w:rPr>
          <w:lang w:eastAsia="zh-CN"/>
        </w:rPr>
      </w:pPr>
      <w:r w:rsidRPr="00FA7960">
        <w:rPr>
          <w:lang w:val="en-GB" w:eastAsia="zh-CN"/>
        </w:rPr>
        <w:t>文章中如出</w:t>
      </w:r>
      <w:r w:rsidRPr="00FA7960">
        <w:rPr>
          <w:rFonts w:hint="eastAsia"/>
          <w:lang w:val="en-GB" w:eastAsia="zh-CN"/>
        </w:rPr>
        <w:t>现附录</w:t>
      </w:r>
      <w:r w:rsidRPr="00FA7960">
        <w:rPr>
          <w:rFonts w:hint="eastAsia"/>
          <w:lang w:val="en-GB" w:eastAsia="zh-CN"/>
        </w:rPr>
        <w:t>(</w:t>
      </w:r>
      <w:r w:rsidRPr="00FA7960">
        <w:rPr>
          <w:lang w:eastAsia="zh-CN"/>
        </w:rPr>
        <w:t>Appendix</w:t>
      </w:r>
      <w:r w:rsidRPr="00FA7960">
        <w:rPr>
          <w:rFonts w:hint="eastAsia"/>
          <w:lang w:val="en-GB" w:eastAsia="zh-CN"/>
        </w:rPr>
        <w:t>)</w:t>
      </w:r>
      <w:r w:rsidRPr="00FA7960">
        <w:rPr>
          <w:rFonts w:hint="eastAsia"/>
          <w:lang w:val="en-GB" w:eastAsia="zh-CN"/>
        </w:rPr>
        <w:t>或附件等形式的内容，统一放在参考文献之后，它们之间保持适当的间距。附录内容较少，与参考文献排在同一页；如出现内容较多，则另起一页。附录的字体为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2"/>
          <w:attr w:name="UnitName" w:val="磅"/>
        </w:smartTagPr>
        <w:r w:rsidRPr="00FA7960">
          <w:rPr>
            <w:rFonts w:hint="eastAsia"/>
            <w:lang w:val="en-GB" w:eastAsia="zh-CN"/>
          </w:rPr>
          <w:t>12</w:t>
        </w:r>
        <w:r w:rsidRPr="00FA7960">
          <w:rPr>
            <w:rFonts w:hint="eastAsia"/>
            <w:lang w:val="en-GB" w:eastAsia="zh-CN"/>
          </w:rPr>
          <w:t>磅</w:t>
        </w:r>
      </w:smartTag>
      <w:r w:rsidRPr="00FA7960">
        <w:rPr>
          <w:rFonts w:hint="eastAsia"/>
          <w:lang w:val="en-GB" w:eastAsia="zh-CN"/>
        </w:rPr>
        <w:t>，</w:t>
      </w:r>
      <w:r w:rsidRPr="00FA7960">
        <w:rPr>
          <w:lang w:eastAsia="zh-CN"/>
        </w:rPr>
        <w:t>Times New Roman</w:t>
      </w:r>
      <w:r w:rsidRPr="00FA7960">
        <w:rPr>
          <w:lang w:eastAsia="zh-CN"/>
        </w:rPr>
        <w:t>字体</w:t>
      </w:r>
      <w:r w:rsidRPr="00FA7960">
        <w:rPr>
          <w:rFonts w:hint="eastAsia"/>
          <w:lang w:eastAsia="zh-CN"/>
        </w:rPr>
        <w:t>，加粗。附录内容格式要求与正文一致。</w:t>
      </w:r>
    </w:p>
    <w:p w14:paraId="1F5BA0E0" w14:textId="77777777" w:rsidR="00556153" w:rsidRPr="00FA7960" w:rsidRDefault="00556153" w:rsidP="00556153">
      <w:pPr>
        <w:widowControl w:val="0"/>
        <w:autoSpaceDE w:val="0"/>
        <w:autoSpaceDN w:val="0"/>
        <w:adjustRightInd w:val="0"/>
        <w:snapToGrid w:val="0"/>
        <w:spacing w:beforeLines="100" w:before="240" w:afterLines="50" w:after="120"/>
        <w:ind w:leftChars="300" w:left="600"/>
        <w:rPr>
          <w:rFonts w:ascii="Tw Cen MT" w:hAnsi="Tw Cen MT" w:cs="Tw Cen MT"/>
          <w:b/>
          <w:color w:val="943634" w:themeColor="accent2" w:themeShade="BF"/>
          <w:sz w:val="24"/>
          <w:szCs w:val="24"/>
          <w:lang w:eastAsia="zh-CN"/>
        </w:rPr>
      </w:pPr>
      <w:r w:rsidRPr="00FA7960">
        <w:rPr>
          <w:rFonts w:ascii="黑体" w:eastAsia="黑体" w:hAnsi="黑体" w:cs="Tw Cen MT" w:hint="eastAsia"/>
          <w:b/>
          <w:color w:val="943634" w:themeColor="accent2" w:themeShade="BF"/>
          <w:sz w:val="24"/>
          <w:szCs w:val="24"/>
          <w:lang w:eastAsia="zh-CN"/>
        </w:rPr>
        <w:t>参考文献</w:t>
      </w:r>
    </w:p>
    <w:p w14:paraId="19376946" w14:textId="77777777" w:rsidR="00556153" w:rsidRPr="00FA7960" w:rsidRDefault="00556153" w:rsidP="00556153">
      <w:pPr>
        <w:widowControl w:val="0"/>
        <w:numPr>
          <w:ilvl w:val="0"/>
          <w:numId w:val="2"/>
        </w:numPr>
        <w:spacing w:afterLines="30" w:after="72"/>
        <w:ind w:leftChars="300" w:left="1020"/>
        <w:outlineLvl w:val="3"/>
        <w:rPr>
          <w:bCs/>
          <w:color w:val="000000"/>
          <w:sz w:val="18"/>
          <w:szCs w:val="18"/>
          <w:lang w:eastAsia="zh-CN"/>
        </w:rPr>
      </w:pPr>
      <w:r w:rsidRPr="00FA7960">
        <w:rPr>
          <w:bCs/>
          <w:color w:val="000000"/>
          <w:sz w:val="18"/>
          <w:szCs w:val="18"/>
          <w:lang w:eastAsia="zh-CN"/>
        </w:rPr>
        <w:t>高景德</w:t>
      </w:r>
      <w:r w:rsidRPr="00FA7960">
        <w:rPr>
          <w:bCs/>
          <w:color w:val="000000"/>
          <w:sz w:val="18"/>
          <w:szCs w:val="18"/>
          <w:lang w:eastAsia="zh-CN"/>
        </w:rPr>
        <w:t xml:space="preserve">, </w:t>
      </w:r>
      <w:r w:rsidRPr="00FA7960">
        <w:rPr>
          <w:bCs/>
          <w:color w:val="000000"/>
          <w:sz w:val="18"/>
          <w:szCs w:val="18"/>
          <w:lang w:eastAsia="zh-CN"/>
        </w:rPr>
        <w:t>王祥珩</w:t>
      </w:r>
      <w:r w:rsidRPr="00FA7960">
        <w:rPr>
          <w:bCs/>
          <w:color w:val="000000"/>
          <w:sz w:val="18"/>
          <w:szCs w:val="18"/>
          <w:lang w:eastAsia="zh-CN"/>
        </w:rPr>
        <w:t xml:space="preserve">. </w:t>
      </w:r>
      <w:r w:rsidRPr="00FA7960">
        <w:rPr>
          <w:bCs/>
          <w:color w:val="000000"/>
          <w:sz w:val="18"/>
          <w:szCs w:val="18"/>
          <w:lang w:eastAsia="zh-CN"/>
        </w:rPr>
        <w:t>交流电机的多回路理论</w:t>
      </w:r>
      <w:r w:rsidRPr="00FA7960">
        <w:rPr>
          <w:bCs/>
          <w:color w:val="000000"/>
          <w:sz w:val="18"/>
          <w:szCs w:val="18"/>
          <w:lang w:eastAsia="zh-CN"/>
        </w:rPr>
        <w:t xml:space="preserve">[J]. </w:t>
      </w:r>
      <w:r w:rsidRPr="00FA7960">
        <w:rPr>
          <w:bCs/>
          <w:color w:val="000000"/>
          <w:sz w:val="18"/>
          <w:szCs w:val="18"/>
          <w:lang w:eastAsia="zh-CN"/>
        </w:rPr>
        <w:t>清华大学学报</w:t>
      </w:r>
      <w:r w:rsidRPr="00FA7960">
        <w:rPr>
          <w:bCs/>
          <w:color w:val="000000"/>
          <w:sz w:val="18"/>
          <w:szCs w:val="18"/>
          <w:lang w:eastAsia="zh-CN"/>
        </w:rPr>
        <w:t>, 1987, 27(1): 1-8.</w:t>
      </w:r>
    </w:p>
    <w:p w14:paraId="7DCE693C" w14:textId="77777777" w:rsidR="00556153" w:rsidRPr="00FA7960" w:rsidRDefault="00556153" w:rsidP="00556153">
      <w:pPr>
        <w:widowControl w:val="0"/>
        <w:numPr>
          <w:ilvl w:val="0"/>
          <w:numId w:val="2"/>
        </w:numPr>
        <w:spacing w:afterLines="30" w:after="72"/>
        <w:ind w:leftChars="300" w:left="1020"/>
        <w:outlineLvl w:val="3"/>
        <w:rPr>
          <w:bCs/>
          <w:color w:val="000000"/>
          <w:sz w:val="18"/>
          <w:szCs w:val="18"/>
          <w:lang w:eastAsia="zh-CN"/>
        </w:rPr>
      </w:pPr>
      <w:r w:rsidRPr="00FA7960">
        <w:rPr>
          <w:bCs/>
          <w:color w:val="000000"/>
          <w:sz w:val="18"/>
          <w:szCs w:val="18"/>
          <w:lang w:eastAsia="zh-CN"/>
        </w:rPr>
        <w:t xml:space="preserve">Malik, A.S., Boyko, O., Atkar, N. and Young, W.F. (2001) A Comparative Study of MR Imaging Profile of Titanium Pedicle Screws. </w:t>
      </w:r>
      <w:r w:rsidRPr="00FA7960">
        <w:rPr>
          <w:bCs/>
          <w:i/>
          <w:color w:val="000000"/>
          <w:sz w:val="18"/>
          <w:szCs w:val="18"/>
          <w:lang w:eastAsia="zh-CN"/>
        </w:rPr>
        <w:t>Acta Radiologica</w:t>
      </w:r>
      <w:r w:rsidRPr="00FA7960">
        <w:rPr>
          <w:bCs/>
          <w:color w:val="000000"/>
          <w:sz w:val="18"/>
          <w:szCs w:val="18"/>
          <w:lang w:eastAsia="zh-CN"/>
        </w:rPr>
        <w:t xml:space="preserve">, </w:t>
      </w:r>
      <w:r w:rsidRPr="00FA7960">
        <w:rPr>
          <w:b/>
          <w:bCs/>
          <w:color w:val="000000"/>
          <w:sz w:val="18"/>
          <w:szCs w:val="18"/>
          <w:lang w:eastAsia="zh-CN"/>
        </w:rPr>
        <w:t>42</w:t>
      </w:r>
      <w:r w:rsidRPr="00FA7960">
        <w:rPr>
          <w:bCs/>
          <w:color w:val="000000"/>
          <w:sz w:val="18"/>
          <w:szCs w:val="18"/>
          <w:lang w:eastAsia="zh-CN"/>
        </w:rPr>
        <w:t>, 291-293.</w:t>
      </w:r>
    </w:p>
    <w:p w14:paraId="72A81596" w14:textId="77777777" w:rsidR="00556153" w:rsidRPr="00FA7960" w:rsidRDefault="00556153" w:rsidP="00556153">
      <w:pPr>
        <w:widowControl w:val="0"/>
        <w:numPr>
          <w:ilvl w:val="0"/>
          <w:numId w:val="2"/>
        </w:numPr>
        <w:spacing w:afterLines="30" w:after="72"/>
        <w:ind w:leftChars="300" w:left="1020"/>
        <w:outlineLvl w:val="3"/>
        <w:rPr>
          <w:bCs/>
          <w:color w:val="000000"/>
          <w:sz w:val="18"/>
          <w:szCs w:val="18"/>
          <w:lang w:eastAsia="zh-CN"/>
        </w:rPr>
      </w:pPr>
      <w:r w:rsidRPr="00FA7960">
        <w:rPr>
          <w:bCs/>
          <w:color w:val="000000"/>
          <w:sz w:val="18"/>
          <w:szCs w:val="18"/>
          <w:lang w:eastAsia="zh-CN"/>
        </w:rPr>
        <w:t>竺可桢</w:t>
      </w:r>
      <w:r w:rsidRPr="00FA7960">
        <w:rPr>
          <w:bCs/>
          <w:color w:val="000000"/>
          <w:sz w:val="18"/>
          <w:szCs w:val="18"/>
          <w:lang w:eastAsia="zh-CN"/>
        </w:rPr>
        <w:t xml:space="preserve">. </w:t>
      </w:r>
      <w:r w:rsidRPr="00FA7960">
        <w:rPr>
          <w:bCs/>
          <w:color w:val="000000"/>
          <w:sz w:val="18"/>
          <w:szCs w:val="18"/>
          <w:lang w:eastAsia="zh-CN"/>
        </w:rPr>
        <w:t>物理学</w:t>
      </w:r>
      <w:r w:rsidRPr="00FA7960">
        <w:rPr>
          <w:bCs/>
          <w:color w:val="000000"/>
          <w:sz w:val="18"/>
          <w:szCs w:val="18"/>
          <w:lang w:eastAsia="zh-CN"/>
        </w:rPr>
        <w:t xml:space="preserve">[M]. </w:t>
      </w:r>
      <w:r w:rsidRPr="00FA7960">
        <w:rPr>
          <w:bCs/>
          <w:color w:val="000000"/>
          <w:sz w:val="18"/>
          <w:szCs w:val="18"/>
          <w:lang w:eastAsia="zh-CN"/>
        </w:rPr>
        <w:t>北京</w:t>
      </w:r>
      <w:r w:rsidRPr="00FA7960">
        <w:rPr>
          <w:bCs/>
          <w:color w:val="000000"/>
          <w:sz w:val="18"/>
          <w:szCs w:val="18"/>
          <w:lang w:eastAsia="zh-CN"/>
        </w:rPr>
        <w:t xml:space="preserve">: </w:t>
      </w:r>
      <w:r w:rsidRPr="00FA7960">
        <w:rPr>
          <w:bCs/>
          <w:color w:val="000000"/>
          <w:sz w:val="18"/>
          <w:szCs w:val="18"/>
          <w:lang w:eastAsia="zh-CN"/>
        </w:rPr>
        <w:t>科学出版社</w:t>
      </w:r>
      <w:r w:rsidRPr="00FA7960">
        <w:rPr>
          <w:bCs/>
          <w:color w:val="000000"/>
          <w:sz w:val="18"/>
          <w:szCs w:val="18"/>
          <w:lang w:eastAsia="zh-CN"/>
        </w:rPr>
        <w:t>, 1973: 1-3.</w:t>
      </w:r>
    </w:p>
    <w:p w14:paraId="3550FFD2" w14:textId="77777777" w:rsidR="00556153" w:rsidRPr="00FA7960" w:rsidRDefault="00556153" w:rsidP="00556153">
      <w:pPr>
        <w:widowControl w:val="0"/>
        <w:numPr>
          <w:ilvl w:val="0"/>
          <w:numId w:val="2"/>
        </w:numPr>
        <w:spacing w:afterLines="30" w:after="72"/>
        <w:ind w:leftChars="300" w:left="1020"/>
        <w:outlineLvl w:val="3"/>
        <w:rPr>
          <w:bCs/>
          <w:color w:val="000000"/>
          <w:sz w:val="18"/>
          <w:szCs w:val="18"/>
          <w:lang w:eastAsia="zh-CN"/>
        </w:rPr>
      </w:pPr>
      <w:r w:rsidRPr="00FA7960">
        <w:rPr>
          <w:bCs/>
          <w:color w:val="000000"/>
          <w:sz w:val="18"/>
          <w:szCs w:val="18"/>
          <w:lang w:eastAsia="zh-CN"/>
        </w:rPr>
        <w:t>Wit, E. and McClure, J. (2004) Statistics for Microarrays: Design, Analysis, and Inference. 5th Edition, John Wiley &amp; Sons Ltd., Chichester, 5-18.</w:t>
      </w:r>
    </w:p>
    <w:p w14:paraId="7F72FD84" w14:textId="77777777" w:rsidR="00556153" w:rsidRPr="00FA7960" w:rsidRDefault="00556153" w:rsidP="00556153">
      <w:pPr>
        <w:widowControl w:val="0"/>
        <w:numPr>
          <w:ilvl w:val="0"/>
          <w:numId w:val="2"/>
        </w:numPr>
        <w:spacing w:afterLines="30" w:after="72"/>
        <w:ind w:leftChars="300" w:left="1020"/>
        <w:outlineLvl w:val="3"/>
        <w:rPr>
          <w:bCs/>
          <w:color w:val="000000"/>
          <w:sz w:val="18"/>
          <w:szCs w:val="18"/>
          <w:lang w:eastAsia="zh-CN"/>
        </w:rPr>
      </w:pPr>
      <w:r w:rsidRPr="00FA7960">
        <w:rPr>
          <w:bCs/>
          <w:color w:val="000000"/>
          <w:sz w:val="18"/>
          <w:szCs w:val="18"/>
          <w:lang w:eastAsia="zh-CN"/>
        </w:rPr>
        <w:t>程根伟</w:t>
      </w:r>
      <w:r w:rsidRPr="00FA7960">
        <w:rPr>
          <w:bCs/>
          <w:color w:val="000000"/>
          <w:sz w:val="18"/>
          <w:szCs w:val="18"/>
          <w:lang w:eastAsia="zh-CN"/>
        </w:rPr>
        <w:t>. 1998</w:t>
      </w:r>
      <w:r w:rsidRPr="00FA7960">
        <w:rPr>
          <w:bCs/>
          <w:color w:val="000000"/>
          <w:sz w:val="18"/>
          <w:szCs w:val="18"/>
          <w:lang w:eastAsia="zh-CN"/>
        </w:rPr>
        <w:t>年长江洪水的成因与减灾对策</w:t>
      </w:r>
      <w:r w:rsidRPr="00FA7960">
        <w:rPr>
          <w:bCs/>
          <w:color w:val="000000"/>
          <w:sz w:val="18"/>
          <w:szCs w:val="18"/>
          <w:lang w:eastAsia="zh-CN"/>
        </w:rPr>
        <w:t>[M]//</w:t>
      </w:r>
      <w:r w:rsidRPr="00FA7960">
        <w:rPr>
          <w:bCs/>
          <w:color w:val="000000"/>
          <w:sz w:val="18"/>
          <w:szCs w:val="18"/>
          <w:lang w:eastAsia="zh-CN"/>
        </w:rPr>
        <w:t>许厚泽</w:t>
      </w:r>
      <w:r w:rsidRPr="00FA7960">
        <w:rPr>
          <w:bCs/>
          <w:color w:val="000000"/>
          <w:sz w:val="18"/>
          <w:szCs w:val="18"/>
          <w:lang w:eastAsia="zh-CN"/>
        </w:rPr>
        <w:t xml:space="preserve">, </w:t>
      </w:r>
      <w:r w:rsidRPr="00FA7960">
        <w:rPr>
          <w:bCs/>
          <w:color w:val="000000"/>
          <w:sz w:val="18"/>
          <w:szCs w:val="18"/>
          <w:lang w:eastAsia="zh-CN"/>
        </w:rPr>
        <w:t>赵其国</w:t>
      </w:r>
      <w:r w:rsidRPr="00FA7960">
        <w:rPr>
          <w:bCs/>
          <w:color w:val="000000"/>
          <w:sz w:val="18"/>
          <w:szCs w:val="18"/>
          <w:lang w:eastAsia="zh-CN"/>
        </w:rPr>
        <w:t xml:space="preserve">. </w:t>
      </w:r>
      <w:r w:rsidRPr="00FA7960">
        <w:rPr>
          <w:bCs/>
          <w:color w:val="000000"/>
          <w:sz w:val="18"/>
          <w:szCs w:val="18"/>
          <w:lang w:eastAsia="zh-CN"/>
        </w:rPr>
        <w:t>长江流域洪涝灾害与科技对策</w:t>
      </w:r>
      <w:r w:rsidRPr="00FA7960">
        <w:rPr>
          <w:bCs/>
          <w:color w:val="000000"/>
          <w:sz w:val="18"/>
          <w:szCs w:val="18"/>
          <w:lang w:eastAsia="zh-CN"/>
        </w:rPr>
        <w:t xml:space="preserve">. </w:t>
      </w:r>
      <w:r w:rsidRPr="00FA7960">
        <w:rPr>
          <w:bCs/>
          <w:color w:val="000000"/>
          <w:sz w:val="18"/>
          <w:szCs w:val="18"/>
          <w:lang w:eastAsia="zh-CN"/>
        </w:rPr>
        <w:t>北京</w:t>
      </w:r>
      <w:r w:rsidRPr="00FA7960">
        <w:rPr>
          <w:bCs/>
          <w:color w:val="000000"/>
          <w:sz w:val="18"/>
          <w:szCs w:val="18"/>
          <w:lang w:eastAsia="zh-CN"/>
        </w:rPr>
        <w:t xml:space="preserve">: </w:t>
      </w:r>
      <w:r w:rsidRPr="00FA7960">
        <w:rPr>
          <w:bCs/>
          <w:color w:val="000000"/>
          <w:sz w:val="18"/>
          <w:szCs w:val="18"/>
          <w:lang w:eastAsia="zh-CN"/>
        </w:rPr>
        <w:t>科学出版社</w:t>
      </w:r>
      <w:r w:rsidRPr="00FA7960">
        <w:rPr>
          <w:bCs/>
          <w:color w:val="000000"/>
          <w:sz w:val="18"/>
          <w:szCs w:val="18"/>
          <w:lang w:eastAsia="zh-CN"/>
        </w:rPr>
        <w:t>, 1999: 32-36.</w:t>
      </w:r>
    </w:p>
    <w:p w14:paraId="7974B62C" w14:textId="77777777" w:rsidR="00556153" w:rsidRPr="00FA7960" w:rsidRDefault="00556153" w:rsidP="00556153">
      <w:pPr>
        <w:widowControl w:val="0"/>
        <w:numPr>
          <w:ilvl w:val="0"/>
          <w:numId w:val="2"/>
        </w:numPr>
        <w:spacing w:afterLines="30" w:after="72"/>
        <w:ind w:leftChars="300" w:left="1020"/>
        <w:outlineLvl w:val="3"/>
        <w:rPr>
          <w:bCs/>
          <w:color w:val="000000"/>
          <w:sz w:val="18"/>
          <w:szCs w:val="18"/>
          <w:lang w:eastAsia="zh-CN"/>
        </w:rPr>
      </w:pPr>
      <w:r w:rsidRPr="00FA7960">
        <w:rPr>
          <w:bCs/>
          <w:color w:val="000000"/>
          <w:sz w:val="18"/>
          <w:szCs w:val="18"/>
          <w:lang w:eastAsia="zh-CN"/>
        </w:rPr>
        <w:t>贾冬琴</w:t>
      </w:r>
      <w:r w:rsidRPr="00FA7960">
        <w:rPr>
          <w:bCs/>
          <w:color w:val="000000"/>
          <w:sz w:val="18"/>
          <w:szCs w:val="18"/>
          <w:lang w:eastAsia="zh-CN"/>
        </w:rPr>
        <w:t xml:space="preserve">, </w:t>
      </w:r>
      <w:r w:rsidRPr="00FA7960">
        <w:rPr>
          <w:bCs/>
          <w:color w:val="000000"/>
          <w:sz w:val="18"/>
          <w:szCs w:val="18"/>
          <w:lang w:eastAsia="zh-CN"/>
        </w:rPr>
        <w:t>柯平</w:t>
      </w:r>
      <w:r w:rsidRPr="00FA7960">
        <w:rPr>
          <w:bCs/>
          <w:color w:val="000000"/>
          <w:sz w:val="18"/>
          <w:szCs w:val="18"/>
          <w:lang w:eastAsia="zh-CN"/>
        </w:rPr>
        <w:t xml:space="preserve">. </w:t>
      </w:r>
      <w:r w:rsidRPr="00FA7960">
        <w:rPr>
          <w:bCs/>
          <w:color w:val="000000"/>
          <w:sz w:val="18"/>
          <w:szCs w:val="18"/>
          <w:lang w:eastAsia="zh-CN"/>
        </w:rPr>
        <w:t>面向数学素养的高校图书馆数字服务系统研究</w:t>
      </w:r>
      <w:r w:rsidRPr="00FA7960">
        <w:rPr>
          <w:bCs/>
          <w:color w:val="000000"/>
          <w:sz w:val="18"/>
          <w:szCs w:val="18"/>
          <w:lang w:eastAsia="zh-CN"/>
        </w:rPr>
        <w:t>[C]//</w:t>
      </w:r>
      <w:r w:rsidRPr="00FA7960">
        <w:rPr>
          <w:bCs/>
          <w:color w:val="000000"/>
          <w:sz w:val="18"/>
          <w:szCs w:val="18"/>
          <w:lang w:eastAsia="zh-CN"/>
        </w:rPr>
        <w:t>中国图书馆学会</w:t>
      </w:r>
      <w:r w:rsidRPr="00FA7960">
        <w:rPr>
          <w:bCs/>
          <w:color w:val="000000"/>
          <w:sz w:val="18"/>
          <w:szCs w:val="18"/>
          <w:lang w:eastAsia="zh-CN"/>
        </w:rPr>
        <w:t xml:space="preserve">. </w:t>
      </w:r>
      <w:r w:rsidRPr="00FA7960">
        <w:rPr>
          <w:bCs/>
          <w:color w:val="000000"/>
          <w:sz w:val="18"/>
          <w:szCs w:val="18"/>
          <w:lang w:eastAsia="zh-CN"/>
        </w:rPr>
        <w:t>中国图书馆学会年会论文集</w:t>
      </w:r>
      <w:r w:rsidRPr="00FA7960">
        <w:rPr>
          <w:bCs/>
          <w:color w:val="000000"/>
          <w:sz w:val="18"/>
          <w:szCs w:val="18"/>
          <w:lang w:eastAsia="zh-CN"/>
        </w:rPr>
        <w:t>: 2011</w:t>
      </w:r>
      <w:r w:rsidRPr="00FA7960">
        <w:rPr>
          <w:bCs/>
          <w:color w:val="000000"/>
          <w:sz w:val="18"/>
          <w:szCs w:val="18"/>
          <w:lang w:eastAsia="zh-CN"/>
        </w:rPr>
        <w:t>年卷</w:t>
      </w:r>
      <w:r w:rsidRPr="00FA7960">
        <w:rPr>
          <w:bCs/>
          <w:color w:val="000000"/>
          <w:sz w:val="18"/>
          <w:szCs w:val="18"/>
          <w:lang w:eastAsia="zh-CN"/>
        </w:rPr>
        <w:t xml:space="preserve">. </w:t>
      </w:r>
      <w:r w:rsidRPr="00FA7960">
        <w:rPr>
          <w:bCs/>
          <w:color w:val="000000"/>
          <w:sz w:val="18"/>
          <w:szCs w:val="18"/>
          <w:lang w:eastAsia="zh-CN"/>
        </w:rPr>
        <w:t>北京</w:t>
      </w:r>
      <w:r w:rsidRPr="00FA7960">
        <w:rPr>
          <w:bCs/>
          <w:color w:val="000000"/>
          <w:sz w:val="18"/>
          <w:szCs w:val="18"/>
          <w:lang w:eastAsia="zh-CN"/>
        </w:rPr>
        <w:t xml:space="preserve">: </w:t>
      </w:r>
      <w:r w:rsidRPr="00FA7960">
        <w:rPr>
          <w:bCs/>
          <w:color w:val="000000"/>
          <w:sz w:val="18"/>
          <w:szCs w:val="18"/>
          <w:lang w:eastAsia="zh-CN"/>
        </w:rPr>
        <w:t>国家图书馆出版社</w:t>
      </w:r>
      <w:r w:rsidRPr="00FA7960">
        <w:rPr>
          <w:bCs/>
          <w:color w:val="000000"/>
          <w:sz w:val="18"/>
          <w:szCs w:val="18"/>
          <w:lang w:eastAsia="zh-CN"/>
        </w:rPr>
        <w:t>, 2011: 45-52.</w:t>
      </w:r>
    </w:p>
    <w:p w14:paraId="0D7DB4B1" w14:textId="77777777" w:rsidR="00556153" w:rsidRPr="00FA7960" w:rsidRDefault="00556153" w:rsidP="00556153">
      <w:pPr>
        <w:widowControl w:val="0"/>
        <w:numPr>
          <w:ilvl w:val="0"/>
          <w:numId w:val="2"/>
        </w:numPr>
        <w:spacing w:afterLines="30" w:after="72"/>
        <w:ind w:leftChars="300" w:left="1020"/>
        <w:outlineLvl w:val="3"/>
        <w:rPr>
          <w:bCs/>
          <w:color w:val="000000"/>
          <w:sz w:val="18"/>
          <w:szCs w:val="18"/>
          <w:lang w:eastAsia="zh-CN"/>
        </w:rPr>
      </w:pPr>
      <w:r w:rsidRPr="00FA7960">
        <w:rPr>
          <w:bCs/>
          <w:color w:val="000000"/>
          <w:sz w:val="18"/>
          <w:szCs w:val="18"/>
          <w:lang w:eastAsia="zh-CN"/>
        </w:rPr>
        <w:t>张竹生</w:t>
      </w:r>
      <w:r w:rsidRPr="00FA7960">
        <w:rPr>
          <w:bCs/>
          <w:color w:val="000000"/>
          <w:sz w:val="18"/>
          <w:szCs w:val="18"/>
          <w:lang w:eastAsia="zh-CN"/>
        </w:rPr>
        <w:t xml:space="preserve">. </w:t>
      </w:r>
      <w:r w:rsidRPr="00FA7960">
        <w:rPr>
          <w:bCs/>
          <w:color w:val="000000"/>
          <w:sz w:val="18"/>
          <w:szCs w:val="18"/>
          <w:lang w:eastAsia="zh-CN"/>
        </w:rPr>
        <w:t>微分半动力系统的不变集</w:t>
      </w:r>
      <w:r w:rsidRPr="00FA7960">
        <w:rPr>
          <w:bCs/>
          <w:color w:val="000000"/>
          <w:sz w:val="18"/>
          <w:szCs w:val="18"/>
          <w:lang w:eastAsia="zh-CN"/>
        </w:rPr>
        <w:t>[D]: [</w:t>
      </w:r>
      <w:r w:rsidRPr="00FA7960">
        <w:rPr>
          <w:bCs/>
          <w:color w:val="000000"/>
          <w:sz w:val="18"/>
          <w:szCs w:val="18"/>
          <w:lang w:eastAsia="zh-CN"/>
        </w:rPr>
        <w:t>博士学位论文</w:t>
      </w:r>
      <w:r w:rsidRPr="00FA7960">
        <w:rPr>
          <w:bCs/>
          <w:color w:val="000000"/>
          <w:sz w:val="18"/>
          <w:szCs w:val="18"/>
          <w:lang w:eastAsia="zh-CN"/>
        </w:rPr>
        <w:t xml:space="preserve">]. </w:t>
      </w:r>
      <w:r w:rsidRPr="00FA7960">
        <w:rPr>
          <w:bCs/>
          <w:color w:val="000000"/>
          <w:sz w:val="18"/>
          <w:szCs w:val="18"/>
          <w:lang w:eastAsia="zh-CN"/>
        </w:rPr>
        <w:t>北京</w:t>
      </w:r>
      <w:r w:rsidRPr="00FA7960">
        <w:rPr>
          <w:bCs/>
          <w:color w:val="000000"/>
          <w:sz w:val="18"/>
          <w:szCs w:val="18"/>
          <w:lang w:eastAsia="zh-CN"/>
        </w:rPr>
        <w:t xml:space="preserve">: </w:t>
      </w:r>
      <w:r w:rsidRPr="00FA7960">
        <w:rPr>
          <w:bCs/>
          <w:color w:val="000000"/>
          <w:sz w:val="18"/>
          <w:szCs w:val="18"/>
          <w:lang w:eastAsia="zh-CN"/>
        </w:rPr>
        <w:t>北京大学数学系</w:t>
      </w:r>
      <w:r w:rsidRPr="00FA7960">
        <w:rPr>
          <w:bCs/>
          <w:color w:val="000000"/>
          <w:sz w:val="18"/>
          <w:szCs w:val="18"/>
          <w:lang w:eastAsia="zh-CN"/>
        </w:rPr>
        <w:t>, 1983.</w:t>
      </w:r>
    </w:p>
    <w:p w14:paraId="2A89A3C6" w14:textId="77777777" w:rsidR="00556153" w:rsidRPr="00FA7960" w:rsidRDefault="00556153" w:rsidP="00556153">
      <w:pPr>
        <w:widowControl w:val="0"/>
        <w:numPr>
          <w:ilvl w:val="0"/>
          <w:numId w:val="2"/>
        </w:numPr>
        <w:spacing w:afterLines="30" w:after="72"/>
        <w:ind w:leftChars="300" w:left="1020"/>
        <w:outlineLvl w:val="3"/>
        <w:rPr>
          <w:bCs/>
          <w:color w:val="000000"/>
          <w:sz w:val="18"/>
          <w:szCs w:val="18"/>
          <w:lang w:eastAsia="zh-CN"/>
        </w:rPr>
      </w:pPr>
      <w:r w:rsidRPr="00FA7960">
        <w:rPr>
          <w:bCs/>
          <w:color w:val="000000"/>
          <w:sz w:val="18"/>
          <w:szCs w:val="18"/>
          <w:lang w:eastAsia="zh-CN"/>
        </w:rPr>
        <w:t>Giambastiani, B.M.S. (2007) Evoluzione Idrologica ed Idrogeologica della Pineta di San Vitale (Ravenna). Ph.D. Thesis, Bologna University, Bologna.</w:t>
      </w:r>
    </w:p>
    <w:p w14:paraId="7D5CA29E" w14:textId="77777777" w:rsidR="00556153" w:rsidRPr="00FA7960" w:rsidRDefault="00556153" w:rsidP="00556153">
      <w:pPr>
        <w:widowControl w:val="0"/>
        <w:numPr>
          <w:ilvl w:val="0"/>
          <w:numId w:val="2"/>
        </w:numPr>
        <w:spacing w:afterLines="30" w:after="72"/>
        <w:ind w:leftChars="300" w:left="1020"/>
        <w:outlineLvl w:val="3"/>
        <w:rPr>
          <w:bCs/>
          <w:color w:val="000000"/>
          <w:sz w:val="18"/>
          <w:szCs w:val="18"/>
          <w:lang w:eastAsia="zh-CN"/>
        </w:rPr>
      </w:pPr>
      <w:r w:rsidRPr="00FA7960">
        <w:rPr>
          <w:bCs/>
          <w:color w:val="000000"/>
          <w:sz w:val="18"/>
          <w:szCs w:val="18"/>
          <w:lang w:eastAsia="zh-CN"/>
        </w:rPr>
        <w:t>姜锡洲</w:t>
      </w:r>
      <w:r w:rsidRPr="00FA7960">
        <w:rPr>
          <w:bCs/>
          <w:color w:val="000000"/>
          <w:sz w:val="18"/>
          <w:szCs w:val="18"/>
          <w:lang w:eastAsia="zh-CN"/>
        </w:rPr>
        <w:t xml:space="preserve">. </w:t>
      </w:r>
      <w:r w:rsidRPr="00FA7960">
        <w:rPr>
          <w:bCs/>
          <w:color w:val="000000"/>
          <w:sz w:val="18"/>
          <w:szCs w:val="18"/>
          <w:lang w:eastAsia="zh-CN"/>
        </w:rPr>
        <w:t>一种温热外敷药制备方法</w:t>
      </w:r>
      <w:r w:rsidRPr="00FA7960">
        <w:rPr>
          <w:bCs/>
          <w:color w:val="000000"/>
          <w:sz w:val="18"/>
          <w:szCs w:val="18"/>
          <w:lang w:eastAsia="zh-CN"/>
        </w:rPr>
        <w:t xml:space="preserve">[P]. </w:t>
      </w:r>
      <w:r w:rsidRPr="00FA7960">
        <w:rPr>
          <w:bCs/>
          <w:color w:val="000000"/>
          <w:sz w:val="18"/>
          <w:szCs w:val="18"/>
          <w:lang w:eastAsia="zh-CN"/>
        </w:rPr>
        <w:t>中国专利</w:t>
      </w:r>
      <w:r w:rsidRPr="00FA7960">
        <w:rPr>
          <w:bCs/>
          <w:color w:val="000000"/>
          <w:sz w:val="18"/>
          <w:szCs w:val="18"/>
          <w:lang w:eastAsia="zh-CN"/>
        </w:rPr>
        <w:t>, 881056073. 1989-07-26.</w:t>
      </w:r>
    </w:p>
    <w:p w14:paraId="65D7705F" w14:textId="77777777" w:rsidR="00556153" w:rsidRPr="00FA7960" w:rsidRDefault="00556153" w:rsidP="00556153">
      <w:pPr>
        <w:widowControl w:val="0"/>
        <w:numPr>
          <w:ilvl w:val="0"/>
          <w:numId w:val="2"/>
        </w:numPr>
        <w:spacing w:afterLines="30" w:after="72"/>
        <w:ind w:leftChars="260" w:left="1019" w:hanging="499"/>
        <w:outlineLvl w:val="3"/>
        <w:rPr>
          <w:bCs/>
          <w:color w:val="000000"/>
          <w:sz w:val="18"/>
          <w:szCs w:val="18"/>
          <w:lang w:eastAsia="zh-CN"/>
        </w:rPr>
      </w:pPr>
      <w:r w:rsidRPr="00FA7960">
        <w:rPr>
          <w:bCs/>
          <w:color w:val="000000"/>
          <w:sz w:val="18"/>
          <w:szCs w:val="18"/>
          <w:lang w:eastAsia="zh-CN"/>
        </w:rPr>
        <w:lastRenderedPageBreak/>
        <w:t>全国文献工作标准化技术委员会第六分委员会</w:t>
      </w:r>
      <w:r w:rsidRPr="00FA7960">
        <w:rPr>
          <w:bCs/>
          <w:color w:val="000000"/>
          <w:sz w:val="18"/>
          <w:szCs w:val="18"/>
          <w:lang w:eastAsia="zh-CN"/>
        </w:rPr>
        <w:t>. CB6447-S6</w:t>
      </w:r>
      <w:r w:rsidRPr="00FA7960">
        <w:rPr>
          <w:bCs/>
          <w:color w:val="000000"/>
          <w:sz w:val="18"/>
          <w:szCs w:val="18"/>
          <w:lang w:eastAsia="zh-CN"/>
        </w:rPr>
        <w:t>文摘编写规则</w:t>
      </w:r>
      <w:r w:rsidRPr="00FA7960">
        <w:rPr>
          <w:bCs/>
          <w:color w:val="000000"/>
          <w:sz w:val="18"/>
          <w:szCs w:val="18"/>
          <w:lang w:eastAsia="zh-CN"/>
        </w:rPr>
        <w:t xml:space="preserve">[S]. </w:t>
      </w:r>
      <w:r w:rsidRPr="00FA7960">
        <w:rPr>
          <w:bCs/>
          <w:color w:val="000000"/>
          <w:sz w:val="18"/>
          <w:szCs w:val="18"/>
          <w:lang w:eastAsia="zh-CN"/>
        </w:rPr>
        <w:t>北京</w:t>
      </w:r>
      <w:r w:rsidRPr="00FA7960">
        <w:rPr>
          <w:bCs/>
          <w:color w:val="000000"/>
          <w:sz w:val="18"/>
          <w:szCs w:val="18"/>
          <w:lang w:eastAsia="zh-CN"/>
        </w:rPr>
        <w:t xml:space="preserve">: </w:t>
      </w:r>
      <w:r w:rsidRPr="00FA7960">
        <w:rPr>
          <w:bCs/>
          <w:color w:val="000000"/>
          <w:sz w:val="18"/>
          <w:szCs w:val="18"/>
          <w:lang w:eastAsia="zh-CN"/>
        </w:rPr>
        <w:t>标准出版社</w:t>
      </w:r>
      <w:r w:rsidRPr="00FA7960">
        <w:rPr>
          <w:bCs/>
          <w:color w:val="000000"/>
          <w:sz w:val="18"/>
          <w:szCs w:val="18"/>
          <w:lang w:eastAsia="zh-CN"/>
        </w:rPr>
        <w:t>, 1986.</w:t>
      </w:r>
    </w:p>
    <w:p w14:paraId="14FED8C9" w14:textId="77777777" w:rsidR="00556153" w:rsidRPr="00FA7960" w:rsidRDefault="00556153" w:rsidP="00556153">
      <w:pPr>
        <w:widowControl w:val="0"/>
        <w:numPr>
          <w:ilvl w:val="0"/>
          <w:numId w:val="2"/>
        </w:numPr>
        <w:spacing w:afterLines="30" w:after="72"/>
        <w:ind w:leftChars="260" w:left="1019" w:hanging="499"/>
        <w:outlineLvl w:val="3"/>
        <w:rPr>
          <w:bCs/>
          <w:color w:val="000000"/>
          <w:sz w:val="18"/>
          <w:szCs w:val="18"/>
          <w:lang w:eastAsia="zh-CN"/>
        </w:rPr>
      </w:pPr>
      <w:r w:rsidRPr="00FA7960">
        <w:rPr>
          <w:rFonts w:hint="eastAsia"/>
          <w:bCs/>
          <w:color w:val="000000"/>
          <w:sz w:val="18"/>
          <w:szCs w:val="18"/>
          <w:lang w:eastAsia="zh-CN"/>
        </w:rPr>
        <w:t>中华人民共和国国土资源部</w:t>
      </w:r>
      <w:r w:rsidRPr="00FA7960">
        <w:rPr>
          <w:bCs/>
          <w:color w:val="000000"/>
          <w:sz w:val="18"/>
          <w:szCs w:val="18"/>
          <w:lang w:eastAsia="zh-CN"/>
        </w:rPr>
        <w:t xml:space="preserve">. </w:t>
      </w:r>
      <w:r w:rsidRPr="00FA7960">
        <w:rPr>
          <w:rFonts w:hint="eastAsia"/>
          <w:bCs/>
          <w:color w:val="000000"/>
          <w:sz w:val="18"/>
          <w:szCs w:val="18"/>
          <w:lang w:eastAsia="zh-CN"/>
        </w:rPr>
        <w:t>页岩气</w:t>
      </w:r>
      <w:r w:rsidRPr="00FA7960">
        <w:rPr>
          <w:bCs/>
          <w:color w:val="000000"/>
          <w:sz w:val="18"/>
          <w:szCs w:val="18"/>
          <w:lang w:eastAsia="zh-CN"/>
        </w:rPr>
        <w:t xml:space="preserve">: </w:t>
      </w:r>
      <w:r w:rsidRPr="00FA7960">
        <w:rPr>
          <w:rFonts w:hint="eastAsia"/>
          <w:bCs/>
          <w:color w:val="000000"/>
          <w:sz w:val="18"/>
          <w:szCs w:val="18"/>
          <w:lang w:eastAsia="zh-CN"/>
        </w:rPr>
        <w:t>打开中国能源勘探开发新局面</w:t>
      </w:r>
      <w:r w:rsidRPr="00FA7960">
        <w:rPr>
          <w:bCs/>
          <w:color w:val="000000"/>
          <w:sz w:val="18"/>
          <w:szCs w:val="18"/>
          <w:lang w:eastAsia="zh-CN"/>
        </w:rPr>
        <w:t xml:space="preserve">[EB/OL]. </w:t>
      </w:r>
      <w:r w:rsidRPr="00FA7960">
        <w:rPr>
          <w:bCs/>
          <w:color w:val="000000"/>
          <w:sz w:val="18"/>
          <w:szCs w:val="18"/>
          <w:lang w:eastAsia="zh-CN"/>
        </w:rPr>
        <w:br/>
      </w:r>
      <w:hyperlink r:id="rId18" w:history="1">
        <w:r w:rsidRPr="00FA7960">
          <w:rPr>
            <w:rStyle w:val="a3"/>
            <w:bCs/>
            <w:sz w:val="18"/>
            <w:szCs w:val="18"/>
            <w:lang w:eastAsia="zh-CN"/>
          </w:rPr>
          <w:t>http://www.mlr.gov.cn/xwdt/jrxw/201201/t20120109_1056142.htm</w:t>
        </w:r>
      </w:hyperlink>
      <w:r w:rsidRPr="00FA7960">
        <w:rPr>
          <w:rFonts w:hint="eastAsia"/>
          <w:bCs/>
          <w:color w:val="000000"/>
          <w:sz w:val="18"/>
          <w:szCs w:val="18"/>
          <w:lang w:eastAsia="zh-CN"/>
        </w:rPr>
        <w:t xml:space="preserve">, </w:t>
      </w:r>
      <w:r w:rsidRPr="00FA7960">
        <w:rPr>
          <w:bCs/>
          <w:color w:val="000000"/>
          <w:sz w:val="18"/>
          <w:szCs w:val="18"/>
          <w:lang w:eastAsia="zh-CN"/>
        </w:rPr>
        <w:t>2012-01-09.</w:t>
      </w:r>
    </w:p>
    <w:p w14:paraId="0FCF5C8E" w14:textId="77777777" w:rsidR="00556153" w:rsidRPr="00FA7960" w:rsidRDefault="00556153" w:rsidP="00556153">
      <w:pPr>
        <w:widowControl w:val="0"/>
        <w:numPr>
          <w:ilvl w:val="0"/>
          <w:numId w:val="2"/>
        </w:numPr>
        <w:spacing w:afterLines="30" w:after="72"/>
        <w:ind w:leftChars="260" w:left="1019" w:hanging="499"/>
        <w:outlineLvl w:val="3"/>
        <w:rPr>
          <w:rStyle w:val="a3"/>
          <w:color w:val="000000"/>
          <w:sz w:val="18"/>
          <w:szCs w:val="18"/>
          <w:u w:val="none"/>
          <w:lang w:eastAsia="zh-CN"/>
        </w:rPr>
      </w:pPr>
      <w:r w:rsidRPr="00FA7960">
        <w:rPr>
          <w:bCs/>
          <w:color w:val="000000"/>
          <w:sz w:val="18"/>
          <w:szCs w:val="18"/>
          <w:lang w:eastAsia="zh-CN"/>
        </w:rPr>
        <w:t xml:space="preserve">Wikipedia (2013) Quantum Entanglement. </w:t>
      </w:r>
      <w:hyperlink r:id="rId19" w:history="1">
        <w:r w:rsidRPr="00FA7960">
          <w:rPr>
            <w:rStyle w:val="a3"/>
            <w:bCs/>
            <w:sz w:val="18"/>
            <w:szCs w:val="18"/>
            <w:lang w:eastAsia="zh-CN"/>
          </w:rPr>
          <w:t>https://en.wikipedia.org/wiki/Quantum_entanglement</w:t>
        </w:r>
      </w:hyperlink>
    </w:p>
    <w:p w14:paraId="1983F3AC" w14:textId="11EDC54D" w:rsidR="00D8024A" w:rsidRPr="00556153" w:rsidRDefault="00556153" w:rsidP="00556153">
      <w:pPr>
        <w:widowControl w:val="0"/>
        <w:numPr>
          <w:ilvl w:val="0"/>
          <w:numId w:val="2"/>
        </w:numPr>
        <w:spacing w:afterLines="30" w:after="72"/>
        <w:ind w:leftChars="260" w:left="1019" w:hanging="499"/>
        <w:outlineLvl w:val="3"/>
        <w:rPr>
          <w:color w:val="000000"/>
          <w:sz w:val="18"/>
          <w:szCs w:val="18"/>
          <w:lang w:eastAsia="zh-CN"/>
        </w:rPr>
      </w:pPr>
      <w:r w:rsidRPr="00FA7960">
        <w:rPr>
          <w:rFonts w:hint="eastAsia"/>
          <w:color w:val="000000"/>
          <w:sz w:val="18"/>
          <w:szCs w:val="18"/>
          <w:lang w:eastAsia="zh-CN"/>
        </w:rPr>
        <w:t>李明</w:t>
      </w:r>
      <w:r w:rsidRPr="00FA7960">
        <w:rPr>
          <w:rFonts w:hint="eastAsia"/>
          <w:color w:val="000000"/>
          <w:sz w:val="18"/>
          <w:szCs w:val="18"/>
          <w:lang w:eastAsia="zh-CN"/>
        </w:rPr>
        <w:t>.</w:t>
      </w:r>
      <w:r w:rsidRPr="00FA7960">
        <w:rPr>
          <w:rFonts w:hint="eastAsia"/>
          <w:color w:val="000000"/>
          <w:sz w:val="18"/>
          <w:szCs w:val="18"/>
          <w:lang w:eastAsia="zh-CN"/>
        </w:rPr>
        <w:t>科技发展引领未来</w:t>
      </w:r>
      <w:r w:rsidRPr="00FA7960">
        <w:rPr>
          <w:rFonts w:hint="eastAsia"/>
          <w:color w:val="000000"/>
          <w:sz w:val="18"/>
          <w:szCs w:val="18"/>
          <w:lang w:eastAsia="zh-CN"/>
        </w:rPr>
        <w:t>[N].</w:t>
      </w:r>
      <w:r w:rsidRPr="00FA7960">
        <w:rPr>
          <w:rFonts w:hint="eastAsia"/>
          <w:color w:val="000000"/>
          <w:sz w:val="18"/>
          <w:szCs w:val="18"/>
          <w:lang w:eastAsia="zh-CN"/>
        </w:rPr>
        <w:t>光明日报</w:t>
      </w:r>
      <w:r w:rsidRPr="00FA7960">
        <w:rPr>
          <w:rFonts w:hint="eastAsia"/>
          <w:color w:val="000000"/>
          <w:sz w:val="18"/>
          <w:szCs w:val="18"/>
          <w:lang w:eastAsia="zh-CN"/>
        </w:rPr>
        <w:t>,2024-10-01(1).</w:t>
      </w:r>
    </w:p>
    <w:sectPr w:rsidR="00D8024A" w:rsidRPr="00556153" w:rsidSect="003F261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7" w:h="16160" w:code="9"/>
      <w:pgMar w:top="1701" w:right="1134" w:bottom="1701" w:left="1134" w:header="1134" w:footer="851" w:gutter="0"/>
      <w:pgNumType w:start="1"/>
      <w:cols w:space="425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36572" w14:textId="77777777" w:rsidR="009B6D61" w:rsidRDefault="009B6D61">
      <w:r>
        <w:separator/>
      </w:r>
    </w:p>
  </w:endnote>
  <w:endnote w:type="continuationSeparator" w:id="0">
    <w:p w14:paraId="1565F3E0" w14:textId="77777777" w:rsidR="009B6D61" w:rsidRDefault="009B6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MB X 12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Nimbus Roman No9 L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DejaVuSansCondensed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FCB31" w14:textId="77777777" w:rsidR="002D3014" w:rsidRPr="002D3014" w:rsidRDefault="00936A1D" w:rsidP="002D3014">
    <w:pPr>
      <w:pStyle w:val="a6"/>
      <w:jc w:val="center"/>
      <w:rPr>
        <w:rFonts w:asciiTheme="minorHAnsi" w:hAnsiTheme="minorHAnsi"/>
        <w:sz w:val="16"/>
        <w:szCs w:val="16"/>
      </w:rPr>
    </w:pPr>
    <w:r w:rsidRPr="002D3014">
      <w:rPr>
        <w:rFonts w:asciiTheme="minorHAnsi" w:hAnsiTheme="minorHAnsi"/>
        <w:sz w:val="16"/>
        <w:szCs w:val="16"/>
      </w:rPr>
      <w:fldChar w:fldCharType="begin"/>
    </w:r>
    <w:r w:rsidR="002D3014" w:rsidRPr="002D3014">
      <w:rPr>
        <w:rFonts w:asciiTheme="minorHAnsi" w:hAnsiTheme="minorHAnsi"/>
        <w:sz w:val="16"/>
        <w:szCs w:val="16"/>
      </w:rPr>
      <w:instrText xml:space="preserve"> PAGE   \* MERGEFORMAT </w:instrText>
    </w:r>
    <w:r w:rsidRPr="002D3014">
      <w:rPr>
        <w:rFonts w:asciiTheme="minorHAnsi" w:hAnsiTheme="minorHAnsi"/>
        <w:sz w:val="16"/>
        <w:szCs w:val="16"/>
      </w:rPr>
      <w:fldChar w:fldCharType="separate"/>
    </w:r>
    <w:r w:rsidR="0058606E" w:rsidRPr="0058606E">
      <w:rPr>
        <w:rFonts w:asciiTheme="minorHAnsi" w:hAnsiTheme="minorHAnsi"/>
        <w:noProof/>
        <w:sz w:val="16"/>
        <w:szCs w:val="16"/>
        <w:lang w:val="zh-CN"/>
      </w:rPr>
      <w:t>6</w:t>
    </w:r>
    <w:r w:rsidRPr="002D3014">
      <w:rPr>
        <w:rFonts w:asciiTheme="minorHAnsi" w:hAnsiTheme="minorHAnsi"/>
        <w:sz w:val="16"/>
        <w:szCs w:val="16"/>
      </w:rPr>
      <w:fldChar w:fldCharType="end"/>
    </w:r>
  </w:p>
  <w:p w14:paraId="51D3052B" w14:textId="77777777" w:rsidR="00C23102" w:rsidRPr="002D3014" w:rsidRDefault="002D3014" w:rsidP="002D3014">
    <w:pPr>
      <w:pStyle w:val="a6"/>
      <w:jc w:val="center"/>
      <w:rPr>
        <w:rFonts w:asciiTheme="minorHAnsi" w:hAnsiTheme="minorHAnsi"/>
        <w:sz w:val="16"/>
        <w:szCs w:val="16"/>
        <w:lang w:eastAsia="zh-CN"/>
      </w:rPr>
    </w:pPr>
    <w:r w:rsidRPr="002D3014">
      <w:rPr>
        <w:rFonts w:asciiTheme="minorHAnsi" w:eastAsia="DejaVuSansCondensed" w:hAnsiTheme="minorHAnsi" w:cs="DejaVuSansCondensed"/>
        <w:color w:val="000000"/>
        <w:sz w:val="16"/>
        <w:szCs w:val="16"/>
      </w:rPr>
      <w:t xml:space="preserve">HANS PrePrints | </w:t>
    </w:r>
    <w:r w:rsidRPr="002D3014">
      <w:rPr>
        <w:rFonts w:asciiTheme="minorHAnsi" w:eastAsia="DejaVuSansCondensed" w:hAnsiTheme="minorHAnsi" w:cs="DejaVuSansCondensed"/>
        <w:color w:val="0000FF"/>
        <w:sz w:val="16"/>
        <w:szCs w:val="16"/>
      </w:rPr>
      <w:t xml:space="preserve">https://doi.org/10.12677/hans.preprints.xxx. </w:t>
    </w:r>
    <w:r w:rsidRPr="002D3014">
      <w:rPr>
        <w:rFonts w:asciiTheme="minorHAnsi" w:eastAsia="DejaVuSansCondensed" w:hAnsiTheme="minorHAnsi" w:cs="DejaVuSansCondensed"/>
        <w:color w:val="000000"/>
        <w:sz w:val="16"/>
        <w:szCs w:val="16"/>
      </w:rPr>
      <w:t xml:space="preserve">| CC-BY 4.0 Open Access | rec: </w:t>
    </w:r>
    <w:r w:rsidR="006820E8">
      <w:rPr>
        <w:rFonts w:asciiTheme="minorHAnsi" w:eastAsia="DejaVuSansCondensed" w:hAnsiTheme="minorHAnsi" w:cs="DejaVuSansCondensed" w:hint="eastAsia"/>
        <w:color w:val="000000"/>
        <w:sz w:val="16"/>
        <w:szCs w:val="16"/>
        <w:lang w:eastAsia="zh-CN"/>
      </w:rPr>
      <w:t>****</w:t>
    </w:r>
    <w:r w:rsidRPr="002D3014">
      <w:rPr>
        <w:rFonts w:asciiTheme="minorHAnsi" w:eastAsia="DejaVuSansCondensed" w:hAnsiTheme="minorHAnsi" w:cs="DejaVuSansCondensed"/>
        <w:color w:val="000000"/>
        <w:sz w:val="16"/>
        <w:szCs w:val="16"/>
      </w:rPr>
      <w:t xml:space="preserve">, publ: </w:t>
    </w:r>
    <w:r w:rsidR="006820E8">
      <w:rPr>
        <w:rFonts w:asciiTheme="minorHAnsi" w:eastAsia="DejaVuSansCondensed" w:hAnsiTheme="minorHAnsi" w:cs="DejaVuSansCondensed" w:hint="eastAsia"/>
        <w:color w:val="000000"/>
        <w:sz w:val="16"/>
        <w:szCs w:val="16"/>
        <w:lang w:eastAsia="zh-CN"/>
      </w:rPr>
      <w:t>****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C78E" w14:textId="77777777" w:rsidR="003B34FF" w:rsidRPr="002D3014" w:rsidRDefault="00936A1D" w:rsidP="003B34FF">
    <w:pPr>
      <w:pStyle w:val="a6"/>
      <w:jc w:val="center"/>
      <w:rPr>
        <w:rFonts w:asciiTheme="minorHAnsi" w:hAnsiTheme="minorHAnsi"/>
        <w:sz w:val="16"/>
        <w:szCs w:val="16"/>
      </w:rPr>
    </w:pPr>
    <w:r w:rsidRPr="002D3014">
      <w:rPr>
        <w:rFonts w:asciiTheme="minorHAnsi" w:hAnsiTheme="minorHAnsi"/>
        <w:sz w:val="16"/>
        <w:szCs w:val="16"/>
      </w:rPr>
      <w:fldChar w:fldCharType="begin"/>
    </w:r>
    <w:r w:rsidR="003B34FF" w:rsidRPr="002D3014">
      <w:rPr>
        <w:rFonts w:asciiTheme="minorHAnsi" w:hAnsiTheme="minorHAnsi"/>
        <w:sz w:val="16"/>
        <w:szCs w:val="16"/>
      </w:rPr>
      <w:instrText xml:space="preserve"> PAGE   \* MERGEFORMAT </w:instrText>
    </w:r>
    <w:r w:rsidRPr="002D3014">
      <w:rPr>
        <w:rFonts w:asciiTheme="minorHAnsi" w:hAnsiTheme="minorHAnsi"/>
        <w:sz w:val="16"/>
        <w:szCs w:val="16"/>
      </w:rPr>
      <w:fldChar w:fldCharType="separate"/>
    </w:r>
    <w:r w:rsidR="0058606E">
      <w:rPr>
        <w:rFonts w:asciiTheme="minorHAnsi" w:hAnsiTheme="minorHAnsi"/>
        <w:noProof/>
        <w:sz w:val="16"/>
        <w:szCs w:val="16"/>
      </w:rPr>
      <w:t>5</w:t>
    </w:r>
    <w:r w:rsidRPr="002D3014">
      <w:rPr>
        <w:rFonts w:asciiTheme="minorHAnsi" w:hAnsiTheme="minorHAnsi"/>
        <w:sz w:val="16"/>
        <w:szCs w:val="16"/>
      </w:rPr>
      <w:fldChar w:fldCharType="end"/>
    </w:r>
  </w:p>
  <w:p w14:paraId="386C5041" w14:textId="77777777" w:rsidR="00C23102" w:rsidRPr="003B34FF" w:rsidRDefault="003B34FF" w:rsidP="003B34FF">
    <w:pPr>
      <w:pStyle w:val="a6"/>
      <w:jc w:val="center"/>
      <w:rPr>
        <w:rFonts w:asciiTheme="minorHAnsi" w:hAnsiTheme="minorHAnsi"/>
        <w:sz w:val="16"/>
        <w:szCs w:val="16"/>
        <w:lang w:eastAsia="zh-CN"/>
      </w:rPr>
    </w:pPr>
    <w:r w:rsidRPr="002D3014">
      <w:rPr>
        <w:rFonts w:asciiTheme="minorHAnsi" w:eastAsia="DejaVuSansCondensed" w:hAnsiTheme="minorHAnsi" w:cs="DejaVuSansCondensed"/>
        <w:color w:val="000000"/>
        <w:sz w:val="16"/>
        <w:szCs w:val="16"/>
      </w:rPr>
      <w:t xml:space="preserve">HANS PrePrints | </w:t>
    </w:r>
    <w:r w:rsidRPr="002D3014">
      <w:rPr>
        <w:rFonts w:asciiTheme="minorHAnsi" w:eastAsia="DejaVuSansCondensed" w:hAnsiTheme="minorHAnsi" w:cs="DejaVuSansCondensed"/>
        <w:color w:val="0000FF"/>
        <w:sz w:val="16"/>
        <w:szCs w:val="16"/>
      </w:rPr>
      <w:t xml:space="preserve">https://doi.org/10.12677/hans.preprints.xxx. </w:t>
    </w:r>
    <w:r w:rsidRPr="002D3014">
      <w:rPr>
        <w:rFonts w:asciiTheme="minorHAnsi" w:eastAsia="DejaVuSansCondensed" w:hAnsiTheme="minorHAnsi" w:cs="DejaVuSansCondensed"/>
        <w:color w:val="000000"/>
        <w:sz w:val="16"/>
        <w:szCs w:val="16"/>
      </w:rPr>
      <w:t xml:space="preserve">| CC-BY 4.0 Open Access | rec: </w:t>
    </w:r>
    <w:r>
      <w:rPr>
        <w:rFonts w:asciiTheme="minorHAnsi" w:eastAsia="DejaVuSansCondensed" w:hAnsiTheme="minorHAnsi" w:cs="DejaVuSansCondensed" w:hint="eastAsia"/>
        <w:color w:val="000000"/>
        <w:sz w:val="16"/>
        <w:szCs w:val="16"/>
        <w:lang w:eastAsia="zh-CN"/>
      </w:rPr>
      <w:t>****</w:t>
    </w:r>
    <w:r w:rsidRPr="002D3014">
      <w:rPr>
        <w:rFonts w:asciiTheme="minorHAnsi" w:eastAsia="DejaVuSansCondensed" w:hAnsiTheme="minorHAnsi" w:cs="DejaVuSansCondensed"/>
        <w:color w:val="000000"/>
        <w:sz w:val="16"/>
        <w:szCs w:val="16"/>
      </w:rPr>
      <w:t xml:space="preserve">, publ: </w:t>
    </w:r>
    <w:r>
      <w:rPr>
        <w:rFonts w:asciiTheme="minorHAnsi" w:eastAsia="DejaVuSansCondensed" w:hAnsiTheme="minorHAnsi" w:cs="DejaVuSansCondensed" w:hint="eastAsia"/>
        <w:color w:val="000000"/>
        <w:sz w:val="16"/>
        <w:szCs w:val="16"/>
        <w:lang w:eastAsia="zh-CN"/>
      </w:rPr>
      <w:t>****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F4D1" w14:textId="77777777" w:rsidR="00AD0CB4" w:rsidRPr="002D3014" w:rsidRDefault="00936A1D" w:rsidP="00AD0CB4">
    <w:pPr>
      <w:pStyle w:val="a6"/>
      <w:jc w:val="center"/>
      <w:rPr>
        <w:rFonts w:asciiTheme="minorHAnsi" w:hAnsiTheme="minorHAnsi"/>
        <w:sz w:val="16"/>
        <w:szCs w:val="16"/>
      </w:rPr>
    </w:pPr>
    <w:r w:rsidRPr="002D3014">
      <w:rPr>
        <w:rFonts w:asciiTheme="minorHAnsi" w:hAnsiTheme="minorHAnsi"/>
        <w:sz w:val="16"/>
        <w:szCs w:val="16"/>
      </w:rPr>
      <w:fldChar w:fldCharType="begin"/>
    </w:r>
    <w:r w:rsidR="00AD0CB4" w:rsidRPr="002D3014">
      <w:rPr>
        <w:rFonts w:asciiTheme="minorHAnsi" w:hAnsiTheme="minorHAnsi"/>
        <w:sz w:val="16"/>
        <w:szCs w:val="16"/>
      </w:rPr>
      <w:instrText xml:space="preserve"> PAGE   \* MERGEFORMAT </w:instrText>
    </w:r>
    <w:r w:rsidRPr="002D3014">
      <w:rPr>
        <w:rFonts w:asciiTheme="minorHAnsi" w:hAnsiTheme="minorHAnsi"/>
        <w:sz w:val="16"/>
        <w:szCs w:val="16"/>
      </w:rPr>
      <w:fldChar w:fldCharType="separate"/>
    </w:r>
    <w:r w:rsidR="0058606E" w:rsidRPr="0058606E">
      <w:rPr>
        <w:rFonts w:asciiTheme="minorHAnsi" w:hAnsiTheme="minorHAnsi"/>
        <w:noProof/>
        <w:sz w:val="16"/>
        <w:szCs w:val="16"/>
        <w:lang w:val="zh-CN"/>
      </w:rPr>
      <w:t>1</w:t>
    </w:r>
    <w:r w:rsidRPr="002D3014">
      <w:rPr>
        <w:rFonts w:asciiTheme="minorHAnsi" w:hAnsiTheme="minorHAnsi"/>
        <w:sz w:val="16"/>
        <w:szCs w:val="16"/>
      </w:rPr>
      <w:fldChar w:fldCharType="end"/>
    </w:r>
  </w:p>
  <w:p w14:paraId="5CC4BA42" w14:textId="77777777" w:rsidR="00C23102" w:rsidRPr="002D3014" w:rsidRDefault="00AD0CB4" w:rsidP="00AD0CB4">
    <w:pPr>
      <w:pStyle w:val="a6"/>
      <w:jc w:val="center"/>
      <w:rPr>
        <w:rFonts w:asciiTheme="minorHAnsi" w:hAnsiTheme="minorHAnsi"/>
        <w:sz w:val="16"/>
        <w:szCs w:val="16"/>
        <w:lang w:eastAsia="zh-CN"/>
      </w:rPr>
    </w:pPr>
    <w:r w:rsidRPr="002D3014">
      <w:rPr>
        <w:rFonts w:asciiTheme="minorHAnsi" w:eastAsia="DejaVuSansCondensed" w:hAnsiTheme="minorHAnsi" w:cs="DejaVuSansCondensed"/>
        <w:color w:val="000000"/>
        <w:sz w:val="16"/>
        <w:szCs w:val="16"/>
      </w:rPr>
      <w:t xml:space="preserve">HANS PrePrints | </w:t>
    </w:r>
    <w:r w:rsidRPr="002D3014">
      <w:rPr>
        <w:rFonts w:asciiTheme="minorHAnsi" w:eastAsia="DejaVuSansCondensed" w:hAnsiTheme="minorHAnsi" w:cs="DejaVuSansCondensed"/>
        <w:color w:val="0000FF"/>
        <w:sz w:val="16"/>
        <w:szCs w:val="16"/>
      </w:rPr>
      <w:t xml:space="preserve">https://doi.org/10.12677/hans.preprints.xxx. </w:t>
    </w:r>
    <w:r w:rsidRPr="002D3014">
      <w:rPr>
        <w:rFonts w:asciiTheme="minorHAnsi" w:eastAsia="DejaVuSansCondensed" w:hAnsiTheme="minorHAnsi" w:cs="DejaVuSansCondensed"/>
        <w:color w:val="000000"/>
        <w:sz w:val="16"/>
        <w:szCs w:val="16"/>
      </w:rPr>
      <w:t xml:space="preserve">| CC-BY 4.0 Open Access | rec: </w:t>
    </w:r>
    <w:r w:rsidR="006820E8">
      <w:rPr>
        <w:rFonts w:asciiTheme="minorHAnsi" w:eastAsia="DejaVuSansCondensed" w:hAnsiTheme="minorHAnsi" w:cs="DejaVuSansCondensed" w:hint="eastAsia"/>
        <w:color w:val="000000"/>
        <w:sz w:val="16"/>
        <w:szCs w:val="16"/>
        <w:lang w:eastAsia="zh-CN"/>
      </w:rPr>
      <w:t>****</w:t>
    </w:r>
    <w:r w:rsidRPr="002D3014">
      <w:rPr>
        <w:rFonts w:asciiTheme="minorHAnsi" w:eastAsia="DejaVuSansCondensed" w:hAnsiTheme="minorHAnsi" w:cs="DejaVuSansCondensed"/>
        <w:color w:val="000000"/>
        <w:sz w:val="16"/>
        <w:szCs w:val="16"/>
      </w:rPr>
      <w:t xml:space="preserve">, publ: </w:t>
    </w:r>
    <w:r w:rsidR="006820E8">
      <w:rPr>
        <w:rFonts w:asciiTheme="minorHAnsi" w:eastAsia="DejaVuSansCondensed" w:hAnsiTheme="minorHAnsi" w:cs="DejaVuSansCondensed" w:hint="eastAsia"/>
        <w:color w:val="000000"/>
        <w:sz w:val="16"/>
        <w:szCs w:val="16"/>
        <w:lang w:eastAsia="zh-CN"/>
      </w:rPr>
      <w:t>****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F5EAB" w14:textId="77777777" w:rsidR="009B6D61" w:rsidRDefault="009B6D61">
      <w:r>
        <w:separator/>
      </w:r>
    </w:p>
  </w:footnote>
  <w:footnote w:type="continuationSeparator" w:id="0">
    <w:p w14:paraId="0957CC0E" w14:textId="77777777" w:rsidR="009B6D61" w:rsidRDefault="009B6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ED3B6" w14:textId="77777777" w:rsidR="00CC24D8" w:rsidRPr="00D46B1F" w:rsidRDefault="00CC24D8" w:rsidP="00CC24D8">
    <w:pPr>
      <w:pStyle w:val="a4"/>
      <w:pBdr>
        <w:bottom w:val="thickThinSmallGap" w:sz="24" w:space="1" w:color="622423"/>
      </w:pBdr>
      <w:adjustRightInd w:val="0"/>
      <w:rPr>
        <w:b/>
        <w:i/>
        <w:color w:val="31849B"/>
        <w:sz w:val="24"/>
        <w:szCs w:val="24"/>
        <w:lang w:eastAsia="zh-CN"/>
      </w:rPr>
    </w:pPr>
    <w:bookmarkStart w:id="0" w:name="OLE_LINK3"/>
    <w:bookmarkStart w:id="1" w:name="OLE_LINK4"/>
    <w:bookmarkStart w:id="2" w:name="_Hlk440012675"/>
    <w:r w:rsidRPr="009200D4">
      <w:rPr>
        <w:b/>
        <w:i/>
        <w:color w:val="943634" w:themeColor="accent2" w:themeShade="BF"/>
        <w:sz w:val="24"/>
        <w:szCs w:val="24"/>
      </w:rPr>
      <w:t>HANS Preprints</w:t>
    </w:r>
    <w:r w:rsidRPr="00D46B1F">
      <w:rPr>
        <w:b/>
        <w:i/>
        <w:color w:val="31849B"/>
        <w:sz w:val="24"/>
        <w:szCs w:val="24"/>
      </w:rPr>
      <w:t xml:space="preserve"> </w:t>
    </w:r>
    <w:r w:rsidRPr="00D46B1F">
      <w:rPr>
        <w:rFonts w:hint="eastAsia"/>
        <w:b/>
        <w:i/>
        <w:color w:val="31849B"/>
        <w:sz w:val="24"/>
        <w:szCs w:val="24"/>
        <w:lang w:eastAsia="zh-CN"/>
      </w:rPr>
      <w:t xml:space="preserve">         </w:t>
    </w:r>
    <w:r w:rsidRPr="00D46B1F">
      <w:rPr>
        <w:b/>
        <w:i/>
        <w:color w:val="31849B"/>
        <w:sz w:val="24"/>
        <w:szCs w:val="24"/>
      </w:rPr>
      <w:tab/>
      <w:t xml:space="preserve">  </w:t>
    </w:r>
    <w:r w:rsidRPr="00D46B1F">
      <w:rPr>
        <w:rFonts w:hint="eastAsia"/>
        <w:b/>
        <w:i/>
        <w:color w:val="31849B"/>
        <w:sz w:val="24"/>
        <w:szCs w:val="24"/>
        <w:lang w:eastAsia="zh-CN"/>
      </w:rPr>
      <w:t xml:space="preserve">    </w:t>
    </w:r>
    <w:r>
      <w:rPr>
        <w:rFonts w:hint="eastAsia"/>
        <w:b/>
        <w:i/>
        <w:color w:val="31849B"/>
        <w:sz w:val="24"/>
        <w:szCs w:val="24"/>
        <w:lang w:eastAsia="zh-CN"/>
      </w:rPr>
      <w:t xml:space="preserve">                </w:t>
    </w:r>
    <w:r w:rsidRPr="00D46B1F">
      <w:rPr>
        <w:b/>
        <w:i/>
        <w:color w:val="31849B"/>
        <w:sz w:val="24"/>
        <w:szCs w:val="24"/>
      </w:rPr>
      <w:t xml:space="preserve">           </w:t>
    </w:r>
    <w:r w:rsidRPr="00D46B1F">
      <w:rPr>
        <w:rFonts w:hint="eastAsia"/>
        <w:b/>
        <w:i/>
        <w:color w:val="31849B"/>
        <w:sz w:val="24"/>
        <w:szCs w:val="24"/>
        <w:lang w:eastAsia="zh-CN"/>
      </w:rPr>
      <w:t xml:space="preserve"> </w:t>
    </w:r>
    <w:r w:rsidRPr="00D46B1F">
      <w:rPr>
        <w:b/>
        <w:i/>
        <w:color w:val="31849B"/>
        <w:sz w:val="24"/>
        <w:szCs w:val="24"/>
      </w:rPr>
      <w:t xml:space="preserve"> </w:t>
    </w:r>
    <w:r w:rsidRPr="009200D4">
      <w:rPr>
        <w:b/>
        <w:i/>
        <w:color w:val="943634" w:themeColor="accent2" w:themeShade="BF"/>
        <w:sz w:val="24"/>
        <w:szCs w:val="24"/>
      </w:rPr>
      <w:t>NOT PEER-REVIEWED</w:t>
    </w:r>
  </w:p>
  <w:p w14:paraId="08EC9E20" w14:textId="77777777" w:rsidR="00C23102" w:rsidRDefault="00CC24D8" w:rsidP="00CC24D8">
    <w:pPr>
      <w:rPr>
        <w:b/>
        <w:color w:val="31849B"/>
        <w:lang w:eastAsia="zh-CN"/>
      </w:rPr>
    </w:pPr>
    <w:r w:rsidRPr="009200D4">
      <w:rPr>
        <w:rFonts w:hint="eastAsia"/>
        <w:b/>
        <w:color w:val="943634" w:themeColor="accent2" w:themeShade="BF"/>
        <w:lang w:eastAsia="zh-CN"/>
      </w:rPr>
      <w:t>汉斯预印本</w:t>
    </w:r>
    <w:r w:rsidRPr="00EE568D">
      <w:rPr>
        <w:rFonts w:hint="eastAsia"/>
        <w:b/>
        <w:color w:val="31849B"/>
        <w:lang w:eastAsia="zh-CN"/>
      </w:rPr>
      <w:t xml:space="preserve">                             </w:t>
    </w:r>
    <w:r>
      <w:rPr>
        <w:rFonts w:hint="eastAsia"/>
        <w:b/>
        <w:color w:val="31849B"/>
        <w:lang w:eastAsia="zh-CN"/>
      </w:rPr>
      <w:t xml:space="preserve">                                             </w:t>
    </w:r>
    <w:r w:rsidRPr="009200D4">
      <w:rPr>
        <w:rFonts w:hint="eastAsia"/>
        <w:b/>
        <w:color w:val="943634" w:themeColor="accent2" w:themeShade="BF"/>
        <w:lang w:eastAsia="zh-CN"/>
      </w:rPr>
      <w:t>未经同行评审</w:t>
    </w:r>
    <w:bookmarkEnd w:id="0"/>
    <w:bookmarkEnd w:id="1"/>
    <w:bookmarkEnd w:id="2"/>
  </w:p>
  <w:p w14:paraId="787ADD28" w14:textId="77777777" w:rsidR="00FB1C33" w:rsidRPr="00CC24D8" w:rsidRDefault="00FB1C33" w:rsidP="00CC24D8">
    <w:pPr>
      <w:rPr>
        <w:caps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4C7E0" w14:textId="77777777" w:rsidR="00F05475" w:rsidRPr="00C959B5" w:rsidRDefault="00F05475" w:rsidP="00F05475">
    <w:pPr>
      <w:pStyle w:val="a4"/>
      <w:pBdr>
        <w:bottom w:val="thickThinSmallGap" w:sz="24" w:space="1" w:color="622423"/>
      </w:pBdr>
      <w:adjustRightInd w:val="0"/>
      <w:rPr>
        <w:b/>
        <w:i/>
        <w:color w:val="943634" w:themeColor="accent2" w:themeShade="BF"/>
        <w:sz w:val="24"/>
        <w:szCs w:val="24"/>
        <w:lang w:eastAsia="zh-CN"/>
      </w:rPr>
    </w:pPr>
    <w:r w:rsidRPr="00C959B5">
      <w:rPr>
        <w:b/>
        <w:i/>
        <w:color w:val="943634" w:themeColor="accent2" w:themeShade="BF"/>
        <w:sz w:val="24"/>
        <w:szCs w:val="24"/>
      </w:rPr>
      <w:t>HANS Preprints</w:t>
    </w:r>
    <w:r w:rsidRPr="00D46B1F">
      <w:rPr>
        <w:b/>
        <w:i/>
        <w:color w:val="31849B"/>
        <w:sz w:val="24"/>
        <w:szCs w:val="24"/>
      </w:rPr>
      <w:t xml:space="preserve"> </w:t>
    </w:r>
    <w:r w:rsidRPr="00D46B1F">
      <w:rPr>
        <w:rFonts w:hint="eastAsia"/>
        <w:b/>
        <w:i/>
        <w:color w:val="31849B"/>
        <w:sz w:val="24"/>
        <w:szCs w:val="24"/>
        <w:lang w:eastAsia="zh-CN"/>
      </w:rPr>
      <w:t xml:space="preserve">         </w:t>
    </w:r>
    <w:r w:rsidRPr="00D46B1F">
      <w:rPr>
        <w:b/>
        <w:i/>
        <w:color w:val="31849B"/>
        <w:sz w:val="24"/>
        <w:szCs w:val="24"/>
      </w:rPr>
      <w:tab/>
      <w:t xml:space="preserve">  </w:t>
    </w:r>
    <w:r w:rsidRPr="00D46B1F">
      <w:rPr>
        <w:rFonts w:hint="eastAsia"/>
        <w:b/>
        <w:i/>
        <w:color w:val="31849B"/>
        <w:sz w:val="24"/>
        <w:szCs w:val="24"/>
        <w:lang w:eastAsia="zh-CN"/>
      </w:rPr>
      <w:t xml:space="preserve">    </w:t>
    </w:r>
    <w:r>
      <w:rPr>
        <w:rFonts w:hint="eastAsia"/>
        <w:b/>
        <w:i/>
        <w:color w:val="31849B"/>
        <w:sz w:val="24"/>
        <w:szCs w:val="24"/>
        <w:lang w:eastAsia="zh-CN"/>
      </w:rPr>
      <w:t xml:space="preserve">                </w:t>
    </w:r>
    <w:r w:rsidRPr="00D46B1F">
      <w:rPr>
        <w:b/>
        <w:i/>
        <w:color w:val="31849B"/>
        <w:sz w:val="24"/>
        <w:szCs w:val="24"/>
      </w:rPr>
      <w:t xml:space="preserve">           </w:t>
    </w:r>
    <w:r w:rsidRPr="00D46B1F">
      <w:rPr>
        <w:rFonts w:hint="eastAsia"/>
        <w:b/>
        <w:i/>
        <w:color w:val="31849B"/>
        <w:sz w:val="24"/>
        <w:szCs w:val="24"/>
        <w:lang w:eastAsia="zh-CN"/>
      </w:rPr>
      <w:t xml:space="preserve"> </w:t>
    </w:r>
    <w:r w:rsidRPr="00D46B1F">
      <w:rPr>
        <w:b/>
        <w:i/>
        <w:color w:val="31849B"/>
        <w:sz w:val="24"/>
        <w:szCs w:val="24"/>
      </w:rPr>
      <w:t xml:space="preserve"> </w:t>
    </w:r>
    <w:r w:rsidRPr="00C959B5">
      <w:rPr>
        <w:b/>
        <w:i/>
        <w:color w:val="943634" w:themeColor="accent2" w:themeShade="BF"/>
        <w:sz w:val="24"/>
        <w:szCs w:val="24"/>
      </w:rPr>
      <w:t>NOT PEER-REVIEWED</w:t>
    </w:r>
  </w:p>
  <w:p w14:paraId="6264CF9D" w14:textId="77777777" w:rsidR="00F05475" w:rsidRPr="00C959B5" w:rsidRDefault="00F05475" w:rsidP="00F05475">
    <w:pPr>
      <w:rPr>
        <w:b/>
        <w:color w:val="943634" w:themeColor="accent2" w:themeShade="BF"/>
        <w:lang w:eastAsia="zh-CN"/>
      </w:rPr>
    </w:pPr>
    <w:r w:rsidRPr="00C959B5">
      <w:rPr>
        <w:rFonts w:hint="eastAsia"/>
        <w:b/>
        <w:color w:val="943634" w:themeColor="accent2" w:themeShade="BF"/>
        <w:lang w:eastAsia="zh-CN"/>
      </w:rPr>
      <w:t>汉斯预印本</w:t>
    </w:r>
    <w:r w:rsidRPr="00EE568D">
      <w:rPr>
        <w:rFonts w:hint="eastAsia"/>
        <w:b/>
        <w:color w:val="31849B"/>
        <w:lang w:eastAsia="zh-CN"/>
      </w:rPr>
      <w:t xml:space="preserve">                             </w:t>
    </w:r>
    <w:r>
      <w:rPr>
        <w:rFonts w:hint="eastAsia"/>
        <w:b/>
        <w:color w:val="31849B"/>
        <w:lang w:eastAsia="zh-CN"/>
      </w:rPr>
      <w:t xml:space="preserve">                                             </w:t>
    </w:r>
    <w:r w:rsidRPr="00C959B5">
      <w:rPr>
        <w:rFonts w:hint="eastAsia"/>
        <w:b/>
        <w:color w:val="943634" w:themeColor="accent2" w:themeShade="BF"/>
        <w:lang w:eastAsia="zh-CN"/>
      </w:rPr>
      <w:t>未经同行评审</w:t>
    </w:r>
  </w:p>
  <w:p w14:paraId="507DA1F6" w14:textId="77777777" w:rsidR="00C23102" w:rsidRPr="006E788D" w:rsidRDefault="00C23102" w:rsidP="00BA49E8">
    <w:pPr>
      <w:ind w:right="1560"/>
      <w:rPr>
        <w:caps/>
        <w:color w:val="31849B" w:themeColor="accent5" w:themeShade="BF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9A091" w14:textId="77777777" w:rsidR="00D46B1F" w:rsidRPr="009200D4" w:rsidRDefault="00D46B1F" w:rsidP="00D46B1F">
    <w:pPr>
      <w:pStyle w:val="a4"/>
      <w:pBdr>
        <w:bottom w:val="thickThinSmallGap" w:sz="24" w:space="1" w:color="622423"/>
      </w:pBdr>
      <w:adjustRightInd w:val="0"/>
      <w:rPr>
        <w:b/>
        <w:i/>
        <w:color w:val="943634" w:themeColor="accent2" w:themeShade="BF"/>
        <w:sz w:val="24"/>
        <w:szCs w:val="24"/>
        <w:lang w:eastAsia="zh-CN"/>
      </w:rPr>
    </w:pPr>
    <w:r w:rsidRPr="009200D4">
      <w:rPr>
        <w:b/>
        <w:i/>
        <w:color w:val="943634" w:themeColor="accent2" w:themeShade="BF"/>
        <w:sz w:val="24"/>
        <w:szCs w:val="24"/>
      </w:rPr>
      <w:t>HANS Preprints</w:t>
    </w:r>
    <w:r w:rsidRPr="00D46B1F">
      <w:rPr>
        <w:b/>
        <w:i/>
        <w:color w:val="31849B"/>
        <w:sz w:val="24"/>
        <w:szCs w:val="24"/>
      </w:rPr>
      <w:t xml:space="preserve"> </w:t>
    </w:r>
    <w:r w:rsidRPr="00D46B1F">
      <w:rPr>
        <w:rFonts w:hint="eastAsia"/>
        <w:b/>
        <w:i/>
        <w:color w:val="31849B"/>
        <w:sz w:val="24"/>
        <w:szCs w:val="24"/>
        <w:lang w:eastAsia="zh-CN"/>
      </w:rPr>
      <w:t xml:space="preserve">         </w:t>
    </w:r>
    <w:r w:rsidRPr="00D46B1F">
      <w:rPr>
        <w:b/>
        <w:i/>
        <w:color w:val="31849B"/>
        <w:sz w:val="24"/>
        <w:szCs w:val="24"/>
      </w:rPr>
      <w:tab/>
      <w:t xml:space="preserve">  </w:t>
    </w:r>
    <w:r w:rsidRPr="00D46B1F">
      <w:rPr>
        <w:rFonts w:hint="eastAsia"/>
        <w:b/>
        <w:i/>
        <w:color w:val="31849B"/>
        <w:sz w:val="24"/>
        <w:szCs w:val="24"/>
        <w:lang w:eastAsia="zh-CN"/>
      </w:rPr>
      <w:t xml:space="preserve">    </w:t>
    </w:r>
    <w:r>
      <w:rPr>
        <w:rFonts w:hint="eastAsia"/>
        <w:b/>
        <w:i/>
        <w:color w:val="31849B"/>
        <w:sz w:val="24"/>
        <w:szCs w:val="24"/>
        <w:lang w:eastAsia="zh-CN"/>
      </w:rPr>
      <w:t xml:space="preserve">                </w:t>
    </w:r>
    <w:r w:rsidRPr="00D46B1F">
      <w:rPr>
        <w:b/>
        <w:i/>
        <w:color w:val="31849B"/>
        <w:sz w:val="24"/>
        <w:szCs w:val="24"/>
      </w:rPr>
      <w:t xml:space="preserve">           </w:t>
    </w:r>
    <w:r w:rsidRPr="00D46B1F">
      <w:rPr>
        <w:rFonts w:hint="eastAsia"/>
        <w:b/>
        <w:i/>
        <w:color w:val="31849B"/>
        <w:sz w:val="24"/>
        <w:szCs w:val="24"/>
        <w:lang w:eastAsia="zh-CN"/>
      </w:rPr>
      <w:t xml:space="preserve"> </w:t>
    </w:r>
    <w:r w:rsidRPr="00D46B1F">
      <w:rPr>
        <w:b/>
        <w:i/>
        <w:color w:val="31849B"/>
        <w:sz w:val="24"/>
        <w:szCs w:val="24"/>
      </w:rPr>
      <w:t xml:space="preserve"> </w:t>
    </w:r>
    <w:r w:rsidRPr="009200D4">
      <w:rPr>
        <w:b/>
        <w:i/>
        <w:color w:val="943634" w:themeColor="accent2" w:themeShade="BF"/>
        <w:sz w:val="24"/>
        <w:szCs w:val="24"/>
      </w:rPr>
      <w:t>NOT PEER-REVIEWED</w:t>
    </w:r>
  </w:p>
  <w:p w14:paraId="46C1B57D" w14:textId="77777777" w:rsidR="00C23102" w:rsidRPr="009200D4" w:rsidRDefault="00D46B1F" w:rsidP="00D46B1F">
    <w:pPr>
      <w:rPr>
        <w:b/>
        <w:color w:val="943634" w:themeColor="accent2" w:themeShade="BF"/>
        <w:lang w:eastAsia="zh-CN"/>
      </w:rPr>
    </w:pPr>
    <w:r w:rsidRPr="009200D4">
      <w:rPr>
        <w:rFonts w:hint="eastAsia"/>
        <w:b/>
        <w:color w:val="943634" w:themeColor="accent2" w:themeShade="BF"/>
        <w:lang w:eastAsia="zh-CN"/>
      </w:rPr>
      <w:t>汉斯预印本</w:t>
    </w:r>
    <w:r w:rsidRPr="00EE568D">
      <w:rPr>
        <w:rFonts w:hint="eastAsia"/>
        <w:b/>
        <w:color w:val="31849B"/>
        <w:lang w:eastAsia="zh-CN"/>
      </w:rPr>
      <w:t xml:space="preserve">                             </w:t>
    </w:r>
    <w:r>
      <w:rPr>
        <w:rFonts w:hint="eastAsia"/>
        <w:b/>
        <w:color w:val="31849B"/>
        <w:lang w:eastAsia="zh-CN"/>
      </w:rPr>
      <w:t xml:space="preserve">                                             </w:t>
    </w:r>
    <w:r w:rsidRPr="009200D4">
      <w:rPr>
        <w:rFonts w:hint="eastAsia"/>
        <w:b/>
        <w:color w:val="943634" w:themeColor="accent2" w:themeShade="BF"/>
        <w:lang w:eastAsia="zh-CN"/>
      </w:rPr>
      <w:t>未经同行评审</w:t>
    </w:r>
  </w:p>
  <w:p w14:paraId="105C5BF2" w14:textId="77777777" w:rsidR="00FB1C33" w:rsidRPr="009200D4" w:rsidRDefault="00FB1C33" w:rsidP="00D46B1F">
    <w:pPr>
      <w:rPr>
        <w:caps/>
        <w:color w:val="943634" w:themeColor="accent2" w:themeShade="BF"/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2666"/>
    <w:multiLevelType w:val="hybridMultilevel"/>
    <w:tmpl w:val="87707724"/>
    <w:lvl w:ilvl="0" w:tplc="E8745450">
      <w:start w:val="1"/>
      <w:numFmt w:val="bullet"/>
      <w:lvlText w:val=""/>
      <w:lvlJc w:val="left"/>
      <w:pPr>
        <w:tabs>
          <w:tab w:val="num" w:pos="896"/>
        </w:tabs>
        <w:ind w:left="896" w:hanging="272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1" w15:restartNumberingAfterBreak="0">
    <w:nsid w:val="09E67ADB"/>
    <w:multiLevelType w:val="hybridMultilevel"/>
    <w:tmpl w:val="F1B8B4B6"/>
    <w:lvl w:ilvl="0" w:tplc="6E94A9BC">
      <w:start w:val="1"/>
      <w:numFmt w:val="decimal"/>
      <w:lvlText w:val="[%1]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B801AB"/>
    <w:multiLevelType w:val="hybridMultilevel"/>
    <w:tmpl w:val="48680E20"/>
    <w:lvl w:ilvl="0" w:tplc="04090001">
      <w:start w:val="1"/>
      <w:numFmt w:val="bullet"/>
      <w:lvlText w:val=""/>
      <w:lvlJc w:val="left"/>
      <w:pPr>
        <w:ind w:left="8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3" w15:restartNumberingAfterBreak="0">
    <w:nsid w:val="3ABF5F59"/>
    <w:multiLevelType w:val="multilevel"/>
    <w:tmpl w:val="659CA05C"/>
    <w:lvl w:ilvl="0">
      <w:start w:val="1"/>
      <w:numFmt w:val="decimal"/>
      <w:pStyle w:val="C-Title1"/>
      <w:suff w:val="space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pStyle w:val="C-SubTitle2"/>
      <w:isLgl/>
      <w:suff w:val="space"/>
      <w:lvlText w:val="%1.%2."/>
      <w:lvlJc w:val="left"/>
      <w:pPr>
        <w:ind w:left="5605" w:hanging="405"/>
      </w:pPr>
      <w:rPr>
        <w:rFonts w:hint="default"/>
      </w:rPr>
    </w:lvl>
    <w:lvl w:ilvl="2">
      <w:start w:val="1"/>
      <w:numFmt w:val="decimal"/>
      <w:pStyle w:val="C-SubTitle3"/>
      <w:isLgl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B932920"/>
    <w:multiLevelType w:val="hybridMultilevel"/>
    <w:tmpl w:val="88BAE290"/>
    <w:lvl w:ilvl="0" w:tplc="37C03970">
      <w:start w:val="1"/>
      <w:numFmt w:val="decimal"/>
      <w:lvlText w:val="[%1]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6554BD9E">
      <w:start w:val="15"/>
      <w:numFmt w:val="bullet"/>
      <w:lvlText w:val="%2."/>
      <w:lvlJc w:val="left"/>
      <w:pPr>
        <w:tabs>
          <w:tab w:val="num" w:pos="780"/>
        </w:tabs>
        <w:ind w:left="780" w:hanging="360"/>
      </w:pPr>
      <w:rPr>
        <w:rFonts w:ascii="Wingdings" w:eastAsia="宋体" w:hAnsi="Wingdings" w:hint="default"/>
        <w:color w:val="000000"/>
        <w:sz w:val="18"/>
        <w:szCs w:val="18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97A2065"/>
    <w:multiLevelType w:val="hybridMultilevel"/>
    <w:tmpl w:val="8662F874"/>
    <w:lvl w:ilvl="0" w:tplc="687CE89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612637090">
    <w:abstractNumId w:val="3"/>
  </w:num>
  <w:num w:numId="2" w16cid:durableId="1734884150">
    <w:abstractNumId w:val="4"/>
  </w:num>
  <w:num w:numId="3" w16cid:durableId="1844854760">
    <w:abstractNumId w:val="2"/>
  </w:num>
  <w:num w:numId="4" w16cid:durableId="4746347">
    <w:abstractNumId w:val="0"/>
  </w:num>
  <w:num w:numId="5" w16cid:durableId="575673569">
    <w:abstractNumId w:val="1"/>
  </w:num>
  <w:num w:numId="6" w16cid:durableId="122953617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bordersDoNotSurroundHeader/>
  <w:bordersDoNotSurroundFooter/>
  <w:defaultTabStop w:val="420"/>
  <w:autoHyphenation/>
  <w:hyphenationZone w:val="357"/>
  <w:doNotHyphenateCaps/>
  <w:evenAndOddHeaders/>
  <w:drawingGridHorizontalSpacing w:val="10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D63"/>
    <w:rsid w:val="0000232A"/>
    <w:rsid w:val="00005C05"/>
    <w:rsid w:val="00010585"/>
    <w:rsid w:val="0001168B"/>
    <w:rsid w:val="0001236F"/>
    <w:rsid w:val="00015133"/>
    <w:rsid w:val="00016D38"/>
    <w:rsid w:val="000212A0"/>
    <w:rsid w:val="00021C39"/>
    <w:rsid w:val="00022037"/>
    <w:rsid w:val="0002345F"/>
    <w:rsid w:val="00024A4B"/>
    <w:rsid w:val="00025466"/>
    <w:rsid w:val="00025AEC"/>
    <w:rsid w:val="00026391"/>
    <w:rsid w:val="00027885"/>
    <w:rsid w:val="00031F67"/>
    <w:rsid w:val="0003204E"/>
    <w:rsid w:val="0003248C"/>
    <w:rsid w:val="00033210"/>
    <w:rsid w:val="000335F7"/>
    <w:rsid w:val="00034B2D"/>
    <w:rsid w:val="00035E44"/>
    <w:rsid w:val="0004080E"/>
    <w:rsid w:val="00042219"/>
    <w:rsid w:val="000424C4"/>
    <w:rsid w:val="000425E6"/>
    <w:rsid w:val="00043398"/>
    <w:rsid w:val="00043CE3"/>
    <w:rsid w:val="00045070"/>
    <w:rsid w:val="00045EC1"/>
    <w:rsid w:val="0004612D"/>
    <w:rsid w:val="000471F8"/>
    <w:rsid w:val="00047371"/>
    <w:rsid w:val="00047759"/>
    <w:rsid w:val="00047B10"/>
    <w:rsid w:val="000504CD"/>
    <w:rsid w:val="00050E1D"/>
    <w:rsid w:val="00054727"/>
    <w:rsid w:val="00060E82"/>
    <w:rsid w:val="00064C8E"/>
    <w:rsid w:val="00064E33"/>
    <w:rsid w:val="000650DB"/>
    <w:rsid w:val="0006595F"/>
    <w:rsid w:val="00066D7D"/>
    <w:rsid w:val="000713F1"/>
    <w:rsid w:val="000732BA"/>
    <w:rsid w:val="00074937"/>
    <w:rsid w:val="00074D95"/>
    <w:rsid w:val="00076C89"/>
    <w:rsid w:val="000778BF"/>
    <w:rsid w:val="00080291"/>
    <w:rsid w:val="0008083B"/>
    <w:rsid w:val="00082599"/>
    <w:rsid w:val="000831A9"/>
    <w:rsid w:val="00085059"/>
    <w:rsid w:val="00087088"/>
    <w:rsid w:val="000901D0"/>
    <w:rsid w:val="0009163D"/>
    <w:rsid w:val="000927C4"/>
    <w:rsid w:val="000941E5"/>
    <w:rsid w:val="000968AF"/>
    <w:rsid w:val="00096CB7"/>
    <w:rsid w:val="000A0A1C"/>
    <w:rsid w:val="000A0BF0"/>
    <w:rsid w:val="000A210C"/>
    <w:rsid w:val="000A2E23"/>
    <w:rsid w:val="000A3023"/>
    <w:rsid w:val="000A5224"/>
    <w:rsid w:val="000B0DE3"/>
    <w:rsid w:val="000B1135"/>
    <w:rsid w:val="000B14D5"/>
    <w:rsid w:val="000B3189"/>
    <w:rsid w:val="000B31EB"/>
    <w:rsid w:val="000B3407"/>
    <w:rsid w:val="000B34EE"/>
    <w:rsid w:val="000B36AE"/>
    <w:rsid w:val="000B3849"/>
    <w:rsid w:val="000B3AB5"/>
    <w:rsid w:val="000B4194"/>
    <w:rsid w:val="000B4B5A"/>
    <w:rsid w:val="000B4F9B"/>
    <w:rsid w:val="000C0A27"/>
    <w:rsid w:val="000C2A3A"/>
    <w:rsid w:val="000C2F85"/>
    <w:rsid w:val="000C76D8"/>
    <w:rsid w:val="000D0605"/>
    <w:rsid w:val="000D07E8"/>
    <w:rsid w:val="000D23FF"/>
    <w:rsid w:val="000D519E"/>
    <w:rsid w:val="000D5752"/>
    <w:rsid w:val="000D57BF"/>
    <w:rsid w:val="000D599E"/>
    <w:rsid w:val="000D60C6"/>
    <w:rsid w:val="000D7F71"/>
    <w:rsid w:val="000E0CB5"/>
    <w:rsid w:val="000E3EC6"/>
    <w:rsid w:val="000E6780"/>
    <w:rsid w:val="000F001A"/>
    <w:rsid w:val="000F01D7"/>
    <w:rsid w:val="000F18B8"/>
    <w:rsid w:val="000F18D8"/>
    <w:rsid w:val="000F24DC"/>
    <w:rsid w:val="000F272D"/>
    <w:rsid w:val="000F2B5C"/>
    <w:rsid w:val="000F74F2"/>
    <w:rsid w:val="001011C6"/>
    <w:rsid w:val="0010142C"/>
    <w:rsid w:val="00102162"/>
    <w:rsid w:val="00103392"/>
    <w:rsid w:val="00105B58"/>
    <w:rsid w:val="00106F47"/>
    <w:rsid w:val="001117B1"/>
    <w:rsid w:val="00114FBF"/>
    <w:rsid w:val="00115EB1"/>
    <w:rsid w:val="00116770"/>
    <w:rsid w:val="001174AF"/>
    <w:rsid w:val="001250C9"/>
    <w:rsid w:val="00125282"/>
    <w:rsid w:val="00125A5A"/>
    <w:rsid w:val="00126038"/>
    <w:rsid w:val="00130CA9"/>
    <w:rsid w:val="00131E5C"/>
    <w:rsid w:val="001323E2"/>
    <w:rsid w:val="00133B49"/>
    <w:rsid w:val="00134763"/>
    <w:rsid w:val="001367B6"/>
    <w:rsid w:val="00136D26"/>
    <w:rsid w:val="00136F95"/>
    <w:rsid w:val="00137459"/>
    <w:rsid w:val="00140558"/>
    <w:rsid w:val="00143037"/>
    <w:rsid w:val="00143278"/>
    <w:rsid w:val="0014386E"/>
    <w:rsid w:val="001445B1"/>
    <w:rsid w:val="00152B15"/>
    <w:rsid w:val="0015457A"/>
    <w:rsid w:val="00155398"/>
    <w:rsid w:val="00155C37"/>
    <w:rsid w:val="00160638"/>
    <w:rsid w:val="00161CC6"/>
    <w:rsid w:val="001620E2"/>
    <w:rsid w:val="00164EFB"/>
    <w:rsid w:val="001658BF"/>
    <w:rsid w:val="00166EBE"/>
    <w:rsid w:val="001673D1"/>
    <w:rsid w:val="001674DD"/>
    <w:rsid w:val="0016760A"/>
    <w:rsid w:val="0017373C"/>
    <w:rsid w:val="001749D1"/>
    <w:rsid w:val="00174A98"/>
    <w:rsid w:val="001822B2"/>
    <w:rsid w:val="00182768"/>
    <w:rsid w:val="00182DE4"/>
    <w:rsid w:val="00184A3B"/>
    <w:rsid w:val="00185344"/>
    <w:rsid w:val="001856D0"/>
    <w:rsid w:val="0018595C"/>
    <w:rsid w:val="00190359"/>
    <w:rsid w:val="0019249E"/>
    <w:rsid w:val="00192ECB"/>
    <w:rsid w:val="00193C32"/>
    <w:rsid w:val="001940BA"/>
    <w:rsid w:val="0019504D"/>
    <w:rsid w:val="001968B8"/>
    <w:rsid w:val="00196F94"/>
    <w:rsid w:val="001A0F08"/>
    <w:rsid w:val="001A15E3"/>
    <w:rsid w:val="001A280F"/>
    <w:rsid w:val="001A305F"/>
    <w:rsid w:val="001A7825"/>
    <w:rsid w:val="001B00AB"/>
    <w:rsid w:val="001B0F59"/>
    <w:rsid w:val="001B0FC7"/>
    <w:rsid w:val="001B176A"/>
    <w:rsid w:val="001B2095"/>
    <w:rsid w:val="001B3133"/>
    <w:rsid w:val="001B363B"/>
    <w:rsid w:val="001B44FB"/>
    <w:rsid w:val="001B4E06"/>
    <w:rsid w:val="001B5159"/>
    <w:rsid w:val="001B5A73"/>
    <w:rsid w:val="001B607A"/>
    <w:rsid w:val="001B664D"/>
    <w:rsid w:val="001C04EB"/>
    <w:rsid w:val="001C26E8"/>
    <w:rsid w:val="001C7866"/>
    <w:rsid w:val="001D094D"/>
    <w:rsid w:val="001D0E19"/>
    <w:rsid w:val="001D36EC"/>
    <w:rsid w:val="001E39BA"/>
    <w:rsid w:val="001E6A07"/>
    <w:rsid w:val="001E7011"/>
    <w:rsid w:val="001E7943"/>
    <w:rsid w:val="001F3BDE"/>
    <w:rsid w:val="001F45B4"/>
    <w:rsid w:val="001F5FE9"/>
    <w:rsid w:val="001F73D3"/>
    <w:rsid w:val="0020076D"/>
    <w:rsid w:val="00200B13"/>
    <w:rsid w:val="00203302"/>
    <w:rsid w:val="00204428"/>
    <w:rsid w:val="0020609F"/>
    <w:rsid w:val="00210493"/>
    <w:rsid w:val="00210E92"/>
    <w:rsid w:val="00212C5E"/>
    <w:rsid w:val="00213252"/>
    <w:rsid w:val="00215CE7"/>
    <w:rsid w:val="002166EF"/>
    <w:rsid w:val="0021687B"/>
    <w:rsid w:val="00216AB9"/>
    <w:rsid w:val="002170D1"/>
    <w:rsid w:val="0022003E"/>
    <w:rsid w:val="00220167"/>
    <w:rsid w:val="00220AF9"/>
    <w:rsid w:val="00222725"/>
    <w:rsid w:val="00223AE2"/>
    <w:rsid w:val="00223D55"/>
    <w:rsid w:val="00223E2C"/>
    <w:rsid w:val="00225299"/>
    <w:rsid w:val="002252A2"/>
    <w:rsid w:val="00225731"/>
    <w:rsid w:val="00226093"/>
    <w:rsid w:val="00230313"/>
    <w:rsid w:val="00230651"/>
    <w:rsid w:val="002357E6"/>
    <w:rsid w:val="00240BC7"/>
    <w:rsid w:val="00242ACF"/>
    <w:rsid w:val="002448E4"/>
    <w:rsid w:val="00246B8B"/>
    <w:rsid w:val="00250066"/>
    <w:rsid w:val="002504F0"/>
    <w:rsid w:val="002504F5"/>
    <w:rsid w:val="002525E5"/>
    <w:rsid w:val="00253869"/>
    <w:rsid w:val="00255C12"/>
    <w:rsid w:val="00256A47"/>
    <w:rsid w:val="002619E5"/>
    <w:rsid w:val="00261A1D"/>
    <w:rsid w:val="0026315A"/>
    <w:rsid w:val="002649D1"/>
    <w:rsid w:val="0027151F"/>
    <w:rsid w:val="00271A6B"/>
    <w:rsid w:val="0027215A"/>
    <w:rsid w:val="002752CF"/>
    <w:rsid w:val="002771E8"/>
    <w:rsid w:val="00281045"/>
    <w:rsid w:val="0028529F"/>
    <w:rsid w:val="00285DE3"/>
    <w:rsid w:val="002860FB"/>
    <w:rsid w:val="00290E5E"/>
    <w:rsid w:val="00292FED"/>
    <w:rsid w:val="0029315F"/>
    <w:rsid w:val="00293545"/>
    <w:rsid w:val="0029437A"/>
    <w:rsid w:val="00294B3D"/>
    <w:rsid w:val="00294BB4"/>
    <w:rsid w:val="00295498"/>
    <w:rsid w:val="002A06B1"/>
    <w:rsid w:val="002A1814"/>
    <w:rsid w:val="002A1B3F"/>
    <w:rsid w:val="002A38FF"/>
    <w:rsid w:val="002A3BCF"/>
    <w:rsid w:val="002A5B3C"/>
    <w:rsid w:val="002A61BD"/>
    <w:rsid w:val="002B0918"/>
    <w:rsid w:val="002B184A"/>
    <w:rsid w:val="002B2EC3"/>
    <w:rsid w:val="002B7306"/>
    <w:rsid w:val="002C1723"/>
    <w:rsid w:val="002C2D72"/>
    <w:rsid w:val="002C3718"/>
    <w:rsid w:val="002C3855"/>
    <w:rsid w:val="002C39BC"/>
    <w:rsid w:val="002C49BA"/>
    <w:rsid w:val="002D08CF"/>
    <w:rsid w:val="002D0FFD"/>
    <w:rsid w:val="002D2642"/>
    <w:rsid w:val="002D3014"/>
    <w:rsid w:val="002D53B0"/>
    <w:rsid w:val="002E0476"/>
    <w:rsid w:val="002E0F45"/>
    <w:rsid w:val="002E116B"/>
    <w:rsid w:val="002E3332"/>
    <w:rsid w:val="002E4DBA"/>
    <w:rsid w:val="002E4E38"/>
    <w:rsid w:val="002E5A7F"/>
    <w:rsid w:val="002E5E32"/>
    <w:rsid w:val="002F19A8"/>
    <w:rsid w:val="002F271B"/>
    <w:rsid w:val="002F2C56"/>
    <w:rsid w:val="002F3BBF"/>
    <w:rsid w:val="002F4B23"/>
    <w:rsid w:val="002F5283"/>
    <w:rsid w:val="002F5762"/>
    <w:rsid w:val="002F6F53"/>
    <w:rsid w:val="00302F12"/>
    <w:rsid w:val="00303C8D"/>
    <w:rsid w:val="00303D94"/>
    <w:rsid w:val="00305AB0"/>
    <w:rsid w:val="00307619"/>
    <w:rsid w:val="00312DE2"/>
    <w:rsid w:val="003136BB"/>
    <w:rsid w:val="003158F9"/>
    <w:rsid w:val="0031777E"/>
    <w:rsid w:val="003179DC"/>
    <w:rsid w:val="0032171A"/>
    <w:rsid w:val="00322502"/>
    <w:rsid w:val="00326E8A"/>
    <w:rsid w:val="0033078A"/>
    <w:rsid w:val="00332205"/>
    <w:rsid w:val="00332C03"/>
    <w:rsid w:val="00333B41"/>
    <w:rsid w:val="00333EE2"/>
    <w:rsid w:val="00337E18"/>
    <w:rsid w:val="00340B6D"/>
    <w:rsid w:val="00341E7E"/>
    <w:rsid w:val="00342A90"/>
    <w:rsid w:val="00342DE8"/>
    <w:rsid w:val="003504FD"/>
    <w:rsid w:val="00350C6A"/>
    <w:rsid w:val="00351FC2"/>
    <w:rsid w:val="003542CA"/>
    <w:rsid w:val="00357DCA"/>
    <w:rsid w:val="003613B4"/>
    <w:rsid w:val="003616A6"/>
    <w:rsid w:val="00361AB9"/>
    <w:rsid w:val="003643DB"/>
    <w:rsid w:val="00364A1F"/>
    <w:rsid w:val="00364D80"/>
    <w:rsid w:val="003674C0"/>
    <w:rsid w:val="003754B7"/>
    <w:rsid w:val="00375B92"/>
    <w:rsid w:val="00381B6B"/>
    <w:rsid w:val="00382C03"/>
    <w:rsid w:val="0038521B"/>
    <w:rsid w:val="00385420"/>
    <w:rsid w:val="00386564"/>
    <w:rsid w:val="00386A7C"/>
    <w:rsid w:val="0039071E"/>
    <w:rsid w:val="00390AA5"/>
    <w:rsid w:val="00390AD1"/>
    <w:rsid w:val="003911EC"/>
    <w:rsid w:val="00391FC4"/>
    <w:rsid w:val="0039374F"/>
    <w:rsid w:val="00395C30"/>
    <w:rsid w:val="00396673"/>
    <w:rsid w:val="003971F9"/>
    <w:rsid w:val="003A07D6"/>
    <w:rsid w:val="003A1040"/>
    <w:rsid w:val="003A1128"/>
    <w:rsid w:val="003A1AC1"/>
    <w:rsid w:val="003A3AC2"/>
    <w:rsid w:val="003A4812"/>
    <w:rsid w:val="003B34DB"/>
    <w:rsid w:val="003B34FF"/>
    <w:rsid w:val="003B7DF7"/>
    <w:rsid w:val="003C10C7"/>
    <w:rsid w:val="003C1EEA"/>
    <w:rsid w:val="003C581E"/>
    <w:rsid w:val="003C6789"/>
    <w:rsid w:val="003D0E9F"/>
    <w:rsid w:val="003D1B44"/>
    <w:rsid w:val="003D2D66"/>
    <w:rsid w:val="003D3A23"/>
    <w:rsid w:val="003D3B00"/>
    <w:rsid w:val="003D6048"/>
    <w:rsid w:val="003D6A16"/>
    <w:rsid w:val="003E0922"/>
    <w:rsid w:val="003E28F7"/>
    <w:rsid w:val="003E2BA3"/>
    <w:rsid w:val="003E2E15"/>
    <w:rsid w:val="003E43B4"/>
    <w:rsid w:val="003E50C3"/>
    <w:rsid w:val="003E64B9"/>
    <w:rsid w:val="003E6B37"/>
    <w:rsid w:val="003F181E"/>
    <w:rsid w:val="003F21DF"/>
    <w:rsid w:val="003F261D"/>
    <w:rsid w:val="003F2CFD"/>
    <w:rsid w:val="004007A4"/>
    <w:rsid w:val="00402590"/>
    <w:rsid w:val="00402BA8"/>
    <w:rsid w:val="00404D39"/>
    <w:rsid w:val="004051CF"/>
    <w:rsid w:val="00406B90"/>
    <w:rsid w:val="004077FA"/>
    <w:rsid w:val="00410030"/>
    <w:rsid w:val="00410CBA"/>
    <w:rsid w:val="00410FAB"/>
    <w:rsid w:val="004110B9"/>
    <w:rsid w:val="004114ED"/>
    <w:rsid w:val="00413D24"/>
    <w:rsid w:val="00416A97"/>
    <w:rsid w:val="00416C9D"/>
    <w:rsid w:val="00417673"/>
    <w:rsid w:val="00421DD9"/>
    <w:rsid w:val="00422DE8"/>
    <w:rsid w:val="00425116"/>
    <w:rsid w:val="00427E7A"/>
    <w:rsid w:val="004328F4"/>
    <w:rsid w:val="004329A2"/>
    <w:rsid w:val="004347AB"/>
    <w:rsid w:val="0043627F"/>
    <w:rsid w:val="00437CCD"/>
    <w:rsid w:val="004403BA"/>
    <w:rsid w:val="00441221"/>
    <w:rsid w:val="00442B16"/>
    <w:rsid w:val="00442B86"/>
    <w:rsid w:val="00443BA5"/>
    <w:rsid w:val="00444545"/>
    <w:rsid w:val="00444CEA"/>
    <w:rsid w:val="00446DF5"/>
    <w:rsid w:val="00447056"/>
    <w:rsid w:val="0045382D"/>
    <w:rsid w:val="0045590F"/>
    <w:rsid w:val="0045617C"/>
    <w:rsid w:val="00457404"/>
    <w:rsid w:val="00457650"/>
    <w:rsid w:val="00457CC3"/>
    <w:rsid w:val="004615E5"/>
    <w:rsid w:val="00463F32"/>
    <w:rsid w:val="00464586"/>
    <w:rsid w:val="00464929"/>
    <w:rsid w:val="00465340"/>
    <w:rsid w:val="00471562"/>
    <w:rsid w:val="0047575E"/>
    <w:rsid w:val="00477E78"/>
    <w:rsid w:val="00480D10"/>
    <w:rsid w:val="00482A31"/>
    <w:rsid w:val="00482CAA"/>
    <w:rsid w:val="004847C0"/>
    <w:rsid w:val="00485AD1"/>
    <w:rsid w:val="00485F39"/>
    <w:rsid w:val="004874FF"/>
    <w:rsid w:val="004918ED"/>
    <w:rsid w:val="00492E21"/>
    <w:rsid w:val="00492F9B"/>
    <w:rsid w:val="004940FA"/>
    <w:rsid w:val="00495286"/>
    <w:rsid w:val="00496FCB"/>
    <w:rsid w:val="004A03FF"/>
    <w:rsid w:val="004A23D2"/>
    <w:rsid w:val="004A5005"/>
    <w:rsid w:val="004A5092"/>
    <w:rsid w:val="004A6A9D"/>
    <w:rsid w:val="004B0746"/>
    <w:rsid w:val="004B37D2"/>
    <w:rsid w:val="004B5426"/>
    <w:rsid w:val="004B69D8"/>
    <w:rsid w:val="004C3D90"/>
    <w:rsid w:val="004C4CEE"/>
    <w:rsid w:val="004C4E44"/>
    <w:rsid w:val="004C5809"/>
    <w:rsid w:val="004C5EFD"/>
    <w:rsid w:val="004C60FB"/>
    <w:rsid w:val="004C79EF"/>
    <w:rsid w:val="004D0CE6"/>
    <w:rsid w:val="004D0EB3"/>
    <w:rsid w:val="004D1EA4"/>
    <w:rsid w:val="004E1EF5"/>
    <w:rsid w:val="004E3A34"/>
    <w:rsid w:val="004E4E71"/>
    <w:rsid w:val="004E56B4"/>
    <w:rsid w:val="004E6257"/>
    <w:rsid w:val="004F0C85"/>
    <w:rsid w:val="004F1950"/>
    <w:rsid w:val="004F19AD"/>
    <w:rsid w:val="004F377A"/>
    <w:rsid w:val="004F47D4"/>
    <w:rsid w:val="004F506C"/>
    <w:rsid w:val="004F5A2B"/>
    <w:rsid w:val="00502EFC"/>
    <w:rsid w:val="00504246"/>
    <w:rsid w:val="00505987"/>
    <w:rsid w:val="0050632C"/>
    <w:rsid w:val="005071CA"/>
    <w:rsid w:val="00507D2C"/>
    <w:rsid w:val="005103B6"/>
    <w:rsid w:val="00510798"/>
    <w:rsid w:val="00510FB4"/>
    <w:rsid w:val="00511599"/>
    <w:rsid w:val="0051791C"/>
    <w:rsid w:val="00521C71"/>
    <w:rsid w:val="0052328D"/>
    <w:rsid w:val="0052331B"/>
    <w:rsid w:val="005276B0"/>
    <w:rsid w:val="005278BF"/>
    <w:rsid w:val="00527FD4"/>
    <w:rsid w:val="00530EC6"/>
    <w:rsid w:val="0053102F"/>
    <w:rsid w:val="005316AB"/>
    <w:rsid w:val="005330DC"/>
    <w:rsid w:val="0053777A"/>
    <w:rsid w:val="00540182"/>
    <w:rsid w:val="0054278A"/>
    <w:rsid w:val="00542893"/>
    <w:rsid w:val="00542C55"/>
    <w:rsid w:val="00543A93"/>
    <w:rsid w:val="0055182E"/>
    <w:rsid w:val="00552167"/>
    <w:rsid w:val="0055334A"/>
    <w:rsid w:val="00554B17"/>
    <w:rsid w:val="00556153"/>
    <w:rsid w:val="00556551"/>
    <w:rsid w:val="00556A43"/>
    <w:rsid w:val="00561901"/>
    <w:rsid w:val="00561D13"/>
    <w:rsid w:val="00570298"/>
    <w:rsid w:val="005718A2"/>
    <w:rsid w:val="005727BA"/>
    <w:rsid w:val="00573AF3"/>
    <w:rsid w:val="0057443C"/>
    <w:rsid w:val="00583507"/>
    <w:rsid w:val="0058606E"/>
    <w:rsid w:val="005876BD"/>
    <w:rsid w:val="005877E6"/>
    <w:rsid w:val="00587C2E"/>
    <w:rsid w:val="00591505"/>
    <w:rsid w:val="00592CB6"/>
    <w:rsid w:val="00593185"/>
    <w:rsid w:val="005938DE"/>
    <w:rsid w:val="00594030"/>
    <w:rsid w:val="005A11A8"/>
    <w:rsid w:val="005A2FE1"/>
    <w:rsid w:val="005A34B1"/>
    <w:rsid w:val="005A3FAD"/>
    <w:rsid w:val="005A5E20"/>
    <w:rsid w:val="005A6794"/>
    <w:rsid w:val="005A712D"/>
    <w:rsid w:val="005A79FE"/>
    <w:rsid w:val="005A7B48"/>
    <w:rsid w:val="005B0D9D"/>
    <w:rsid w:val="005B747B"/>
    <w:rsid w:val="005C09D0"/>
    <w:rsid w:val="005C1169"/>
    <w:rsid w:val="005C21C3"/>
    <w:rsid w:val="005C3A1A"/>
    <w:rsid w:val="005C4381"/>
    <w:rsid w:val="005C448E"/>
    <w:rsid w:val="005C59EE"/>
    <w:rsid w:val="005C699F"/>
    <w:rsid w:val="005C7944"/>
    <w:rsid w:val="005D14CF"/>
    <w:rsid w:val="005D34DD"/>
    <w:rsid w:val="005D43B9"/>
    <w:rsid w:val="005D63FD"/>
    <w:rsid w:val="005E085D"/>
    <w:rsid w:val="005E16F3"/>
    <w:rsid w:val="005E2C1A"/>
    <w:rsid w:val="005E5A03"/>
    <w:rsid w:val="005E6368"/>
    <w:rsid w:val="005E69D2"/>
    <w:rsid w:val="005E7E08"/>
    <w:rsid w:val="005F08ED"/>
    <w:rsid w:val="005F70DB"/>
    <w:rsid w:val="005F7FF9"/>
    <w:rsid w:val="00600591"/>
    <w:rsid w:val="00600E46"/>
    <w:rsid w:val="00601F8F"/>
    <w:rsid w:val="0060364A"/>
    <w:rsid w:val="006160C2"/>
    <w:rsid w:val="0062025C"/>
    <w:rsid w:val="00621EAE"/>
    <w:rsid w:val="0062242C"/>
    <w:rsid w:val="00622E2B"/>
    <w:rsid w:val="0062354F"/>
    <w:rsid w:val="00624C5E"/>
    <w:rsid w:val="006267FD"/>
    <w:rsid w:val="0062707C"/>
    <w:rsid w:val="00630067"/>
    <w:rsid w:val="0063071B"/>
    <w:rsid w:val="00630EB2"/>
    <w:rsid w:val="006315F1"/>
    <w:rsid w:val="00631896"/>
    <w:rsid w:val="006334EB"/>
    <w:rsid w:val="00633A4B"/>
    <w:rsid w:val="00635FB6"/>
    <w:rsid w:val="0063740B"/>
    <w:rsid w:val="0063780E"/>
    <w:rsid w:val="00637DAC"/>
    <w:rsid w:val="00637F68"/>
    <w:rsid w:val="006400BE"/>
    <w:rsid w:val="006401FF"/>
    <w:rsid w:val="006422F5"/>
    <w:rsid w:val="00642C8C"/>
    <w:rsid w:val="00643645"/>
    <w:rsid w:val="0064488A"/>
    <w:rsid w:val="0065053B"/>
    <w:rsid w:val="006538D0"/>
    <w:rsid w:val="006549B8"/>
    <w:rsid w:val="00655AF9"/>
    <w:rsid w:val="00655D3F"/>
    <w:rsid w:val="00657193"/>
    <w:rsid w:val="00657AC4"/>
    <w:rsid w:val="00657FE5"/>
    <w:rsid w:val="006607F2"/>
    <w:rsid w:val="006627F1"/>
    <w:rsid w:val="0066335F"/>
    <w:rsid w:val="0066385E"/>
    <w:rsid w:val="00663D0A"/>
    <w:rsid w:val="006651CA"/>
    <w:rsid w:val="00665DA6"/>
    <w:rsid w:val="0066782B"/>
    <w:rsid w:val="00671973"/>
    <w:rsid w:val="00674FE1"/>
    <w:rsid w:val="00680985"/>
    <w:rsid w:val="006820E8"/>
    <w:rsid w:val="006832D5"/>
    <w:rsid w:val="0068339B"/>
    <w:rsid w:val="006833A1"/>
    <w:rsid w:val="00684397"/>
    <w:rsid w:val="00686602"/>
    <w:rsid w:val="0068730A"/>
    <w:rsid w:val="00687784"/>
    <w:rsid w:val="00687D6D"/>
    <w:rsid w:val="0069252D"/>
    <w:rsid w:val="00695675"/>
    <w:rsid w:val="006966D1"/>
    <w:rsid w:val="006A0E03"/>
    <w:rsid w:val="006A0EA7"/>
    <w:rsid w:val="006A18A8"/>
    <w:rsid w:val="006A1D5F"/>
    <w:rsid w:val="006A1FF0"/>
    <w:rsid w:val="006A22F4"/>
    <w:rsid w:val="006A366B"/>
    <w:rsid w:val="006A6071"/>
    <w:rsid w:val="006A68B9"/>
    <w:rsid w:val="006A7147"/>
    <w:rsid w:val="006B0DB6"/>
    <w:rsid w:val="006B535E"/>
    <w:rsid w:val="006B6267"/>
    <w:rsid w:val="006B63CD"/>
    <w:rsid w:val="006B700A"/>
    <w:rsid w:val="006C0B56"/>
    <w:rsid w:val="006C170C"/>
    <w:rsid w:val="006C17D8"/>
    <w:rsid w:val="006C34B6"/>
    <w:rsid w:val="006C381D"/>
    <w:rsid w:val="006C5487"/>
    <w:rsid w:val="006C5FAE"/>
    <w:rsid w:val="006C618C"/>
    <w:rsid w:val="006C61C2"/>
    <w:rsid w:val="006C663F"/>
    <w:rsid w:val="006D1B2A"/>
    <w:rsid w:val="006D1FEA"/>
    <w:rsid w:val="006D4020"/>
    <w:rsid w:val="006D62D5"/>
    <w:rsid w:val="006E43C1"/>
    <w:rsid w:val="006E607E"/>
    <w:rsid w:val="006E6314"/>
    <w:rsid w:val="006E788D"/>
    <w:rsid w:val="006F058A"/>
    <w:rsid w:val="006F2FC2"/>
    <w:rsid w:val="006F3AC1"/>
    <w:rsid w:val="006F4158"/>
    <w:rsid w:val="006F57BA"/>
    <w:rsid w:val="007005D6"/>
    <w:rsid w:val="00704537"/>
    <w:rsid w:val="007061F5"/>
    <w:rsid w:val="00711B3A"/>
    <w:rsid w:val="007136B9"/>
    <w:rsid w:val="00713B6A"/>
    <w:rsid w:val="0071653B"/>
    <w:rsid w:val="0071740F"/>
    <w:rsid w:val="00717B5A"/>
    <w:rsid w:val="0072034F"/>
    <w:rsid w:val="00724563"/>
    <w:rsid w:val="007247D2"/>
    <w:rsid w:val="007254DB"/>
    <w:rsid w:val="007257A2"/>
    <w:rsid w:val="0072700D"/>
    <w:rsid w:val="0072779F"/>
    <w:rsid w:val="00727A9A"/>
    <w:rsid w:val="00732D71"/>
    <w:rsid w:val="00732E7F"/>
    <w:rsid w:val="00732FE4"/>
    <w:rsid w:val="00733B5F"/>
    <w:rsid w:val="007343CD"/>
    <w:rsid w:val="007350BF"/>
    <w:rsid w:val="00736229"/>
    <w:rsid w:val="00741430"/>
    <w:rsid w:val="0074392B"/>
    <w:rsid w:val="0074566B"/>
    <w:rsid w:val="00745F7A"/>
    <w:rsid w:val="00750817"/>
    <w:rsid w:val="0075137D"/>
    <w:rsid w:val="007530F8"/>
    <w:rsid w:val="00754A56"/>
    <w:rsid w:val="00756C6B"/>
    <w:rsid w:val="007579EE"/>
    <w:rsid w:val="007602B9"/>
    <w:rsid w:val="00760DDB"/>
    <w:rsid w:val="00761CE8"/>
    <w:rsid w:val="0076274C"/>
    <w:rsid w:val="007634FA"/>
    <w:rsid w:val="007661CD"/>
    <w:rsid w:val="00766664"/>
    <w:rsid w:val="00766B5F"/>
    <w:rsid w:val="00766C42"/>
    <w:rsid w:val="00771A37"/>
    <w:rsid w:val="00777F54"/>
    <w:rsid w:val="007804F2"/>
    <w:rsid w:val="00781C5C"/>
    <w:rsid w:val="007845B3"/>
    <w:rsid w:val="00784810"/>
    <w:rsid w:val="00784C50"/>
    <w:rsid w:val="00784D2C"/>
    <w:rsid w:val="00785E69"/>
    <w:rsid w:val="00786061"/>
    <w:rsid w:val="0078610C"/>
    <w:rsid w:val="00786508"/>
    <w:rsid w:val="00787798"/>
    <w:rsid w:val="007879E7"/>
    <w:rsid w:val="0079064E"/>
    <w:rsid w:val="00790E05"/>
    <w:rsid w:val="007916F3"/>
    <w:rsid w:val="00791A7A"/>
    <w:rsid w:val="00791C78"/>
    <w:rsid w:val="007922BD"/>
    <w:rsid w:val="0079243F"/>
    <w:rsid w:val="0079688A"/>
    <w:rsid w:val="00797158"/>
    <w:rsid w:val="00797E4A"/>
    <w:rsid w:val="007A0836"/>
    <w:rsid w:val="007A1D2A"/>
    <w:rsid w:val="007A2543"/>
    <w:rsid w:val="007A284C"/>
    <w:rsid w:val="007A2C74"/>
    <w:rsid w:val="007A3703"/>
    <w:rsid w:val="007A4375"/>
    <w:rsid w:val="007A5B8D"/>
    <w:rsid w:val="007A700E"/>
    <w:rsid w:val="007B1C86"/>
    <w:rsid w:val="007B7760"/>
    <w:rsid w:val="007C10EE"/>
    <w:rsid w:val="007C1805"/>
    <w:rsid w:val="007C25C5"/>
    <w:rsid w:val="007C2D5E"/>
    <w:rsid w:val="007C768A"/>
    <w:rsid w:val="007D0093"/>
    <w:rsid w:val="007D2519"/>
    <w:rsid w:val="007D3693"/>
    <w:rsid w:val="007D6454"/>
    <w:rsid w:val="007E0EA1"/>
    <w:rsid w:val="007E274C"/>
    <w:rsid w:val="007E6E8A"/>
    <w:rsid w:val="007F05E4"/>
    <w:rsid w:val="007F06D0"/>
    <w:rsid w:val="007F1575"/>
    <w:rsid w:val="007F2616"/>
    <w:rsid w:val="007F2722"/>
    <w:rsid w:val="007F2F9B"/>
    <w:rsid w:val="007F4030"/>
    <w:rsid w:val="007F4E14"/>
    <w:rsid w:val="007F5332"/>
    <w:rsid w:val="007F641B"/>
    <w:rsid w:val="00801A77"/>
    <w:rsid w:val="00805ADA"/>
    <w:rsid w:val="008072B5"/>
    <w:rsid w:val="00810619"/>
    <w:rsid w:val="00811367"/>
    <w:rsid w:val="00811DC0"/>
    <w:rsid w:val="00813460"/>
    <w:rsid w:val="008141C6"/>
    <w:rsid w:val="0081433A"/>
    <w:rsid w:val="008173EA"/>
    <w:rsid w:val="00820287"/>
    <w:rsid w:val="00824049"/>
    <w:rsid w:val="008251E4"/>
    <w:rsid w:val="00825440"/>
    <w:rsid w:val="00826319"/>
    <w:rsid w:val="00830611"/>
    <w:rsid w:val="00830A67"/>
    <w:rsid w:val="00830AD8"/>
    <w:rsid w:val="00831C41"/>
    <w:rsid w:val="00832E9E"/>
    <w:rsid w:val="00832F97"/>
    <w:rsid w:val="00833257"/>
    <w:rsid w:val="008332BF"/>
    <w:rsid w:val="00833639"/>
    <w:rsid w:val="00833F48"/>
    <w:rsid w:val="0084049B"/>
    <w:rsid w:val="008426A2"/>
    <w:rsid w:val="00843E2C"/>
    <w:rsid w:val="008440C2"/>
    <w:rsid w:val="00847741"/>
    <w:rsid w:val="00850B23"/>
    <w:rsid w:val="00855C50"/>
    <w:rsid w:val="00856610"/>
    <w:rsid w:val="00857239"/>
    <w:rsid w:val="008572D7"/>
    <w:rsid w:val="00857CF3"/>
    <w:rsid w:val="008602B5"/>
    <w:rsid w:val="008616E8"/>
    <w:rsid w:val="008635C8"/>
    <w:rsid w:val="008745D3"/>
    <w:rsid w:val="0087553E"/>
    <w:rsid w:val="0087758C"/>
    <w:rsid w:val="00877D02"/>
    <w:rsid w:val="00880609"/>
    <w:rsid w:val="008823AC"/>
    <w:rsid w:val="00882747"/>
    <w:rsid w:val="008836EA"/>
    <w:rsid w:val="00890F98"/>
    <w:rsid w:val="00892C95"/>
    <w:rsid w:val="00894801"/>
    <w:rsid w:val="00896F35"/>
    <w:rsid w:val="0089710A"/>
    <w:rsid w:val="00897F4B"/>
    <w:rsid w:val="008A0024"/>
    <w:rsid w:val="008A1193"/>
    <w:rsid w:val="008A1281"/>
    <w:rsid w:val="008A1FF9"/>
    <w:rsid w:val="008A2485"/>
    <w:rsid w:val="008A3870"/>
    <w:rsid w:val="008A3E95"/>
    <w:rsid w:val="008A4952"/>
    <w:rsid w:val="008A50C5"/>
    <w:rsid w:val="008A7F0B"/>
    <w:rsid w:val="008B0415"/>
    <w:rsid w:val="008B0EBE"/>
    <w:rsid w:val="008B102E"/>
    <w:rsid w:val="008B1490"/>
    <w:rsid w:val="008B200C"/>
    <w:rsid w:val="008B2546"/>
    <w:rsid w:val="008B28E2"/>
    <w:rsid w:val="008B2AF4"/>
    <w:rsid w:val="008B3B88"/>
    <w:rsid w:val="008B4C22"/>
    <w:rsid w:val="008B6706"/>
    <w:rsid w:val="008B6D94"/>
    <w:rsid w:val="008C667B"/>
    <w:rsid w:val="008D0D4A"/>
    <w:rsid w:val="008D1FCD"/>
    <w:rsid w:val="008D433E"/>
    <w:rsid w:val="008D5E86"/>
    <w:rsid w:val="008D70C1"/>
    <w:rsid w:val="008D7666"/>
    <w:rsid w:val="008E232A"/>
    <w:rsid w:val="008E3716"/>
    <w:rsid w:val="008E3F74"/>
    <w:rsid w:val="008E41BE"/>
    <w:rsid w:val="008E4827"/>
    <w:rsid w:val="008E5CBA"/>
    <w:rsid w:val="008E6610"/>
    <w:rsid w:val="008E798D"/>
    <w:rsid w:val="008E7EEA"/>
    <w:rsid w:val="008F0794"/>
    <w:rsid w:val="008F0945"/>
    <w:rsid w:val="008F16A9"/>
    <w:rsid w:val="008F1812"/>
    <w:rsid w:val="008F1FFC"/>
    <w:rsid w:val="008F212A"/>
    <w:rsid w:val="008F4B31"/>
    <w:rsid w:val="008F59CF"/>
    <w:rsid w:val="008F5F87"/>
    <w:rsid w:val="008F6DAB"/>
    <w:rsid w:val="008F709B"/>
    <w:rsid w:val="009046D5"/>
    <w:rsid w:val="009069CF"/>
    <w:rsid w:val="009107FE"/>
    <w:rsid w:val="009127DF"/>
    <w:rsid w:val="009154AB"/>
    <w:rsid w:val="009200D4"/>
    <w:rsid w:val="009206B2"/>
    <w:rsid w:val="0092216B"/>
    <w:rsid w:val="00923868"/>
    <w:rsid w:val="0092515A"/>
    <w:rsid w:val="009252ED"/>
    <w:rsid w:val="00925766"/>
    <w:rsid w:val="00932C9F"/>
    <w:rsid w:val="00936A1D"/>
    <w:rsid w:val="00940D77"/>
    <w:rsid w:val="009426D6"/>
    <w:rsid w:val="0094606E"/>
    <w:rsid w:val="00947808"/>
    <w:rsid w:val="00947BF6"/>
    <w:rsid w:val="009550AF"/>
    <w:rsid w:val="00963299"/>
    <w:rsid w:val="00963E7A"/>
    <w:rsid w:val="009653FF"/>
    <w:rsid w:val="009662D2"/>
    <w:rsid w:val="00966665"/>
    <w:rsid w:val="009714D9"/>
    <w:rsid w:val="0097249B"/>
    <w:rsid w:val="009753B2"/>
    <w:rsid w:val="0097648D"/>
    <w:rsid w:val="00980331"/>
    <w:rsid w:val="009805A9"/>
    <w:rsid w:val="009814DC"/>
    <w:rsid w:val="0098152B"/>
    <w:rsid w:val="009839C9"/>
    <w:rsid w:val="00986364"/>
    <w:rsid w:val="00987408"/>
    <w:rsid w:val="00990DF6"/>
    <w:rsid w:val="00993357"/>
    <w:rsid w:val="00993CD4"/>
    <w:rsid w:val="00993F93"/>
    <w:rsid w:val="00996100"/>
    <w:rsid w:val="009969F7"/>
    <w:rsid w:val="00997207"/>
    <w:rsid w:val="00997443"/>
    <w:rsid w:val="009A050A"/>
    <w:rsid w:val="009A120D"/>
    <w:rsid w:val="009A27DD"/>
    <w:rsid w:val="009A453C"/>
    <w:rsid w:val="009A4825"/>
    <w:rsid w:val="009B2637"/>
    <w:rsid w:val="009B2F5B"/>
    <w:rsid w:val="009B3360"/>
    <w:rsid w:val="009B58FE"/>
    <w:rsid w:val="009B6856"/>
    <w:rsid w:val="009B6D61"/>
    <w:rsid w:val="009C0F36"/>
    <w:rsid w:val="009C1D0F"/>
    <w:rsid w:val="009C1FE0"/>
    <w:rsid w:val="009C3911"/>
    <w:rsid w:val="009C475E"/>
    <w:rsid w:val="009C6953"/>
    <w:rsid w:val="009D00E1"/>
    <w:rsid w:val="009D21E8"/>
    <w:rsid w:val="009D439A"/>
    <w:rsid w:val="009D49E1"/>
    <w:rsid w:val="009D7163"/>
    <w:rsid w:val="009E5804"/>
    <w:rsid w:val="009F18EE"/>
    <w:rsid w:val="009F1D1A"/>
    <w:rsid w:val="009F343E"/>
    <w:rsid w:val="009F5F03"/>
    <w:rsid w:val="00A00720"/>
    <w:rsid w:val="00A00E9D"/>
    <w:rsid w:val="00A02B61"/>
    <w:rsid w:val="00A04F89"/>
    <w:rsid w:val="00A12791"/>
    <w:rsid w:val="00A12B78"/>
    <w:rsid w:val="00A156F2"/>
    <w:rsid w:val="00A16DD6"/>
    <w:rsid w:val="00A22F86"/>
    <w:rsid w:val="00A2424C"/>
    <w:rsid w:val="00A25030"/>
    <w:rsid w:val="00A25839"/>
    <w:rsid w:val="00A26163"/>
    <w:rsid w:val="00A271DB"/>
    <w:rsid w:val="00A32400"/>
    <w:rsid w:val="00A341C7"/>
    <w:rsid w:val="00A409F2"/>
    <w:rsid w:val="00A40BD7"/>
    <w:rsid w:val="00A40C08"/>
    <w:rsid w:val="00A42750"/>
    <w:rsid w:val="00A42B4A"/>
    <w:rsid w:val="00A42D29"/>
    <w:rsid w:val="00A42DB2"/>
    <w:rsid w:val="00A433A9"/>
    <w:rsid w:val="00A445FD"/>
    <w:rsid w:val="00A45EA1"/>
    <w:rsid w:val="00A464A8"/>
    <w:rsid w:val="00A47A09"/>
    <w:rsid w:val="00A51824"/>
    <w:rsid w:val="00A52605"/>
    <w:rsid w:val="00A52B2E"/>
    <w:rsid w:val="00A54D17"/>
    <w:rsid w:val="00A56809"/>
    <w:rsid w:val="00A60990"/>
    <w:rsid w:val="00A614DD"/>
    <w:rsid w:val="00A62D76"/>
    <w:rsid w:val="00A62FA3"/>
    <w:rsid w:val="00A6320C"/>
    <w:rsid w:val="00A63C54"/>
    <w:rsid w:val="00A63F7B"/>
    <w:rsid w:val="00A643ED"/>
    <w:rsid w:val="00A6764C"/>
    <w:rsid w:val="00A7086D"/>
    <w:rsid w:val="00A71A34"/>
    <w:rsid w:val="00A71B9F"/>
    <w:rsid w:val="00A71EA4"/>
    <w:rsid w:val="00A74AA0"/>
    <w:rsid w:val="00A77CA9"/>
    <w:rsid w:val="00A77EE2"/>
    <w:rsid w:val="00A810DF"/>
    <w:rsid w:val="00A83C3D"/>
    <w:rsid w:val="00A83E89"/>
    <w:rsid w:val="00A84F13"/>
    <w:rsid w:val="00A8567D"/>
    <w:rsid w:val="00A875EE"/>
    <w:rsid w:val="00A877D4"/>
    <w:rsid w:val="00A900F5"/>
    <w:rsid w:val="00A90B57"/>
    <w:rsid w:val="00A94F0D"/>
    <w:rsid w:val="00A97A05"/>
    <w:rsid w:val="00AA0042"/>
    <w:rsid w:val="00AA0222"/>
    <w:rsid w:val="00AA19B5"/>
    <w:rsid w:val="00AA1A8E"/>
    <w:rsid w:val="00AA2311"/>
    <w:rsid w:val="00AA30EE"/>
    <w:rsid w:val="00AA460E"/>
    <w:rsid w:val="00AA5946"/>
    <w:rsid w:val="00AA5BAE"/>
    <w:rsid w:val="00AA7272"/>
    <w:rsid w:val="00AB1D17"/>
    <w:rsid w:val="00AB2B2E"/>
    <w:rsid w:val="00AB2D8A"/>
    <w:rsid w:val="00AB35A7"/>
    <w:rsid w:val="00AB3812"/>
    <w:rsid w:val="00AB3B7A"/>
    <w:rsid w:val="00AB7E44"/>
    <w:rsid w:val="00AC1037"/>
    <w:rsid w:val="00AC2EBE"/>
    <w:rsid w:val="00AC303E"/>
    <w:rsid w:val="00AC4026"/>
    <w:rsid w:val="00AC64BA"/>
    <w:rsid w:val="00AC69F1"/>
    <w:rsid w:val="00AD0CB4"/>
    <w:rsid w:val="00AD1918"/>
    <w:rsid w:val="00AD1FB4"/>
    <w:rsid w:val="00AD225F"/>
    <w:rsid w:val="00AD3880"/>
    <w:rsid w:val="00AD4E56"/>
    <w:rsid w:val="00AD541D"/>
    <w:rsid w:val="00AD55B0"/>
    <w:rsid w:val="00AE2C0F"/>
    <w:rsid w:val="00AE2DA9"/>
    <w:rsid w:val="00AE2FCC"/>
    <w:rsid w:val="00AE602D"/>
    <w:rsid w:val="00AF17F7"/>
    <w:rsid w:val="00AF6206"/>
    <w:rsid w:val="00AF6660"/>
    <w:rsid w:val="00B01B36"/>
    <w:rsid w:val="00B03AB5"/>
    <w:rsid w:val="00B0606F"/>
    <w:rsid w:val="00B07248"/>
    <w:rsid w:val="00B10877"/>
    <w:rsid w:val="00B12875"/>
    <w:rsid w:val="00B12C24"/>
    <w:rsid w:val="00B13522"/>
    <w:rsid w:val="00B154FD"/>
    <w:rsid w:val="00B200C0"/>
    <w:rsid w:val="00B208DB"/>
    <w:rsid w:val="00B225D9"/>
    <w:rsid w:val="00B2749B"/>
    <w:rsid w:val="00B27A55"/>
    <w:rsid w:val="00B30AF2"/>
    <w:rsid w:val="00B3308E"/>
    <w:rsid w:val="00B339B4"/>
    <w:rsid w:val="00B348A7"/>
    <w:rsid w:val="00B3529B"/>
    <w:rsid w:val="00B4011F"/>
    <w:rsid w:val="00B407AF"/>
    <w:rsid w:val="00B40FE3"/>
    <w:rsid w:val="00B44BD3"/>
    <w:rsid w:val="00B4531E"/>
    <w:rsid w:val="00B4634E"/>
    <w:rsid w:val="00B4691F"/>
    <w:rsid w:val="00B5001C"/>
    <w:rsid w:val="00B50E9F"/>
    <w:rsid w:val="00B52E1E"/>
    <w:rsid w:val="00B53273"/>
    <w:rsid w:val="00B53612"/>
    <w:rsid w:val="00B5644E"/>
    <w:rsid w:val="00B61E24"/>
    <w:rsid w:val="00B621ED"/>
    <w:rsid w:val="00B62D24"/>
    <w:rsid w:val="00B63738"/>
    <w:rsid w:val="00B64DF1"/>
    <w:rsid w:val="00B6526A"/>
    <w:rsid w:val="00B703B8"/>
    <w:rsid w:val="00B72069"/>
    <w:rsid w:val="00B75BF5"/>
    <w:rsid w:val="00B75C23"/>
    <w:rsid w:val="00B75DB8"/>
    <w:rsid w:val="00B76418"/>
    <w:rsid w:val="00B80F40"/>
    <w:rsid w:val="00B82D73"/>
    <w:rsid w:val="00B83ECC"/>
    <w:rsid w:val="00B841CC"/>
    <w:rsid w:val="00B94678"/>
    <w:rsid w:val="00B95883"/>
    <w:rsid w:val="00B968F0"/>
    <w:rsid w:val="00B97A60"/>
    <w:rsid w:val="00B97D90"/>
    <w:rsid w:val="00BA0B39"/>
    <w:rsid w:val="00BA11AB"/>
    <w:rsid w:val="00BA17AA"/>
    <w:rsid w:val="00BA26B7"/>
    <w:rsid w:val="00BA49E8"/>
    <w:rsid w:val="00BA4BD3"/>
    <w:rsid w:val="00BA5EED"/>
    <w:rsid w:val="00BA6AB0"/>
    <w:rsid w:val="00BB10B8"/>
    <w:rsid w:val="00BB1CFD"/>
    <w:rsid w:val="00BB2855"/>
    <w:rsid w:val="00BB381B"/>
    <w:rsid w:val="00BB49EF"/>
    <w:rsid w:val="00BB5218"/>
    <w:rsid w:val="00BB5313"/>
    <w:rsid w:val="00BB547F"/>
    <w:rsid w:val="00BB614F"/>
    <w:rsid w:val="00BC1F23"/>
    <w:rsid w:val="00BC580B"/>
    <w:rsid w:val="00BC6D19"/>
    <w:rsid w:val="00BC7C93"/>
    <w:rsid w:val="00BD1749"/>
    <w:rsid w:val="00BD5C23"/>
    <w:rsid w:val="00BE040E"/>
    <w:rsid w:val="00BE07A5"/>
    <w:rsid w:val="00BE09DF"/>
    <w:rsid w:val="00BE24C3"/>
    <w:rsid w:val="00BE4F93"/>
    <w:rsid w:val="00BF149B"/>
    <w:rsid w:val="00BF5349"/>
    <w:rsid w:val="00BF5400"/>
    <w:rsid w:val="00C009AF"/>
    <w:rsid w:val="00C01C42"/>
    <w:rsid w:val="00C105BE"/>
    <w:rsid w:val="00C15560"/>
    <w:rsid w:val="00C173C0"/>
    <w:rsid w:val="00C177AC"/>
    <w:rsid w:val="00C226A0"/>
    <w:rsid w:val="00C23102"/>
    <w:rsid w:val="00C234B0"/>
    <w:rsid w:val="00C25256"/>
    <w:rsid w:val="00C254ED"/>
    <w:rsid w:val="00C26CDC"/>
    <w:rsid w:val="00C2702B"/>
    <w:rsid w:val="00C34FDF"/>
    <w:rsid w:val="00C368F3"/>
    <w:rsid w:val="00C37422"/>
    <w:rsid w:val="00C430AC"/>
    <w:rsid w:val="00C4448F"/>
    <w:rsid w:val="00C4466E"/>
    <w:rsid w:val="00C44B4E"/>
    <w:rsid w:val="00C459E5"/>
    <w:rsid w:val="00C466FC"/>
    <w:rsid w:val="00C47831"/>
    <w:rsid w:val="00C47C5C"/>
    <w:rsid w:val="00C504D9"/>
    <w:rsid w:val="00C53CA7"/>
    <w:rsid w:val="00C54678"/>
    <w:rsid w:val="00C553C4"/>
    <w:rsid w:val="00C609E3"/>
    <w:rsid w:val="00C609F9"/>
    <w:rsid w:val="00C62126"/>
    <w:rsid w:val="00C65CE5"/>
    <w:rsid w:val="00C6709F"/>
    <w:rsid w:val="00C70182"/>
    <w:rsid w:val="00C711B6"/>
    <w:rsid w:val="00C72B65"/>
    <w:rsid w:val="00C73715"/>
    <w:rsid w:val="00C73BC3"/>
    <w:rsid w:val="00C75DFE"/>
    <w:rsid w:val="00C778A7"/>
    <w:rsid w:val="00C77D1E"/>
    <w:rsid w:val="00C80779"/>
    <w:rsid w:val="00C81E67"/>
    <w:rsid w:val="00C838DB"/>
    <w:rsid w:val="00C83DA8"/>
    <w:rsid w:val="00C83DD5"/>
    <w:rsid w:val="00C85BD9"/>
    <w:rsid w:val="00C93F89"/>
    <w:rsid w:val="00C95283"/>
    <w:rsid w:val="00C953BB"/>
    <w:rsid w:val="00C959B5"/>
    <w:rsid w:val="00C96C23"/>
    <w:rsid w:val="00CA1641"/>
    <w:rsid w:val="00CA1F87"/>
    <w:rsid w:val="00CA21AC"/>
    <w:rsid w:val="00CA25F1"/>
    <w:rsid w:val="00CA3375"/>
    <w:rsid w:val="00CA386F"/>
    <w:rsid w:val="00CA532A"/>
    <w:rsid w:val="00CA5C18"/>
    <w:rsid w:val="00CB1C22"/>
    <w:rsid w:val="00CB30AE"/>
    <w:rsid w:val="00CB4F2F"/>
    <w:rsid w:val="00CB6F19"/>
    <w:rsid w:val="00CC24D8"/>
    <w:rsid w:val="00CC5784"/>
    <w:rsid w:val="00CC5DBD"/>
    <w:rsid w:val="00CC7515"/>
    <w:rsid w:val="00CD28BB"/>
    <w:rsid w:val="00CD2ABD"/>
    <w:rsid w:val="00CD42B2"/>
    <w:rsid w:val="00CE056E"/>
    <w:rsid w:val="00CE1ADF"/>
    <w:rsid w:val="00CE2517"/>
    <w:rsid w:val="00CE2AAE"/>
    <w:rsid w:val="00CE2C43"/>
    <w:rsid w:val="00CE486D"/>
    <w:rsid w:val="00CE5851"/>
    <w:rsid w:val="00CE6B1B"/>
    <w:rsid w:val="00CE742C"/>
    <w:rsid w:val="00CE7FFD"/>
    <w:rsid w:val="00CF0240"/>
    <w:rsid w:val="00CF0ABB"/>
    <w:rsid w:val="00CF1E74"/>
    <w:rsid w:val="00CF2E70"/>
    <w:rsid w:val="00CF63FB"/>
    <w:rsid w:val="00CF6649"/>
    <w:rsid w:val="00CF6B04"/>
    <w:rsid w:val="00D02BC0"/>
    <w:rsid w:val="00D02C48"/>
    <w:rsid w:val="00D0355C"/>
    <w:rsid w:val="00D04BE0"/>
    <w:rsid w:val="00D07726"/>
    <w:rsid w:val="00D10109"/>
    <w:rsid w:val="00D10A42"/>
    <w:rsid w:val="00D1207F"/>
    <w:rsid w:val="00D143B7"/>
    <w:rsid w:val="00D144C9"/>
    <w:rsid w:val="00D144FF"/>
    <w:rsid w:val="00D16E1A"/>
    <w:rsid w:val="00D20EF9"/>
    <w:rsid w:val="00D224F1"/>
    <w:rsid w:val="00D228BE"/>
    <w:rsid w:val="00D22F05"/>
    <w:rsid w:val="00D23CA9"/>
    <w:rsid w:val="00D33096"/>
    <w:rsid w:val="00D35F7B"/>
    <w:rsid w:val="00D42955"/>
    <w:rsid w:val="00D43BC0"/>
    <w:rsid w:val="00D43FDF"/>
    <w:rsid w:val="00D46791"/>
    <w:rsid w:val="00D46B1F"/>
    <w:rsid w:val="00D47B75"/>
    <w:rsid w:val="00D51034"/>
    <w:rsid w:val="00D52D17"/>
    <w:rsid w:val="00D56D4F"/>
    <w:rsid w:val="00D56F58"/>
    <w:rsid w:val="00D70DFB"/>
    <w:rsid w:val="00D70E18"/>
    <w:rsid w:val="00D73593"/>
    <w:rsid w:val="00D7386B"/>
    <w:rsid w:val="00D73B26"/>
    <w:rsid w:val="00D744AB"/>
    <w:rsid w:val="00D74AED"/>
    <w:rsid w:val="00D759C8"/>
    <w:rsid w:val="00D76F73"/>
    <w:rsid w:val="00D8024A"/>
    <w:rsid w:val="00D81215"/>
    <w:rsid w:val="00D81D17"/>
    <w:rsid w:val="00D8296D"/>
    <w:rsid w:val="00D83A0F"/>
    <w:rsid w:val="00D852EF"/>
    <w:rsid w:val="00D86EFE"/>
    <w:rsid w:val="00D90DE4"/>
    <w:rsid w:val="00D91585"/>
    <w:rsid w:val="00D917FA"/>
    <w:rsid w:val="00D94AA6"/>
    <w:rsid w:val="00D95752"/>
    <w:rsid w:val="00D9759C"/>
    <w:rsid w:val="00DA0843"/>
    <w:rsid w:val="00DA1C2F"/>
    <w:rsid w:val="00DA2237"/>
    <w:rsid w:val="00DA26B8"/>
    <w:rsid w:val="00DA542E"/>
    <w:rsid w:val="00DB042E"/>
    <w:rsid w:val="00DB0CE5"/>
    <w:rsid w:val="00DB2E82"/>
    <w:rsid w:val="00DB3119"/>
    <w:rsid w:val="00DB3387"/>
    <w:rsid w:val="00DB54B2"/>
    <w:rsid w:val="00DB5C01"/>
    <w:rsid w:val="00DC0827"/>
    <w:rsid w:val="00DC1955"/>
    <w:rsid w:val="00DC4B3C"/>
    <w:rsid w:val="00DC546B"/>
    <w:rsid w:val="00DC5549"/>
    <w:rsid w:val="00DC58E4"/>
    <w:rsid w:val="00DD0C9F"/>
    <w:rsid w:val="00DD0D39"/>
    <w:rsid w:val="00DD2E8B"/>
    <w:rsid w:val="00DD49D1"/>
    <w:rsid w:val="00DD64D8"/>
    <w:rsid w:val="00DE0C1E"/>
    <w:rsid w:val="00DE1548"/>
    <w:rsid w:val="00DE3186"/>
    <w:rsid w:val="00DE3251"/>
    <w:rsid w:val="00DE3C31"/>
    <w:rsid w:val="00DE6048"/>
    <w:rsid w:val="00DE640E"/>
    <w:rsid w:val="00DF036D"/>
    <w:rsid w:val="00DF19C2"/>
    <w:rsid w:val="00DF4AF6"/>
    <w:rsid w:val="00E01590"/>
    <w:rsid w:val="00E039B6"/>
    <w:rsid w:val="00E03EAD"/>
    <w:rsid w:val="00E069E8"/>
    <w:rsid w:val="00E129B9"/>
    <w:rsid w:val="00E165FE"/>
    <w:rsid w:val="00E16E14"/>
    <w:rsid w:val="00E2004B"/>
    <w:rsid w:val="00E20CDD"/>
    <w:rsid w:val="00E21C40"/>
    <w:rsid w:val="00E24C52"/>
    <w:rsid w:val="00E27934"/>
    <w:rsid w:val="00E319EE"/>
    <w:rsid w:val="00E31C6B"/>
    <w:rsid w:val="00E32C9B"/>
    <w:rsid w:val="00E34982"/>
    <w:rsid w:val="00E36641"/>
    <w:rsid w:val="00E36CA1"/>
    <w:rsid w:val="00E37728"/>
    <w:rsid w:val="00E37D96"/>
    <w:rsid w:val="00E41863"/>
    <w:rsid w:val="00E42466"/>
    <w:rsid w:val="00E43352"/>
    <w:rsid w:val="00E44284"/>
    <w:rsid w:val="00E464C2"/>
    <w:rsid w:val="00E46820"/>
    <w:rsid w:val="00E50DEE"/>
    <w:rsid w:val="00E51662"/>
    <w:rsid w:val="00E51988"/>
    <w:rsid w:val="00E51CFC"/>
    <w:rsid w:val="00E55829"/>
    <w:rsid w:val="00E56E14"/>
    <w:rsid w:val="00E60807"/>
    <w:rsid w:val="00E60A8D"/>
    <w:rsid w:val="00E63D8D"/>
    <w:rsid w:val="00E655CC"/>
    <w:rsid w:val="00E7083B"/>
    <w:rsid w:val="00E7195F"/>
    <w:rsid w:val="00E75DEF"/>
    <w:rsid w:val="00E77208"/>
    <w:rsid w:val="00E84C11"/>
    <w:rsid w:val="00E8504B"/>
    <w:rsid w:val="00E85949"/>
    <w:rsid w:val="00E92AE2"/>
    <w:rsid w:val="00E937CA"/>
    <w:rsid w:val="00E93E90"/>
    <w:rsid w:val="00EA017E"/>
    <w:rsid w:val="00EA02A4"/>
    <w:rsid w:val="00EA0FBD"/>
    <w:rsid w:val="00EA1F5C"/>
    <w:rsid w:val="00EA309E"/>
    <w:rsid w:val="00EA3B2E"/>
    <w:rsid w:val="00EA4140"/>
    <w:rsid w:val="00EA4880"/>
    <w:rsid w:val="00EA4C42"/>
    <w:rsid w:val="00EA5060"/>
    <w:rsid w:val="00EB174B"/>
    <w:rsid w:val="00EB2ECB"/>
    <w:rsid w:val="00EB3F78"/>
    <w:rsid w:val="00EB5024"/>
    <w:rsid w:val="00EC1AEA"/>
    <w:rsid w:val="00EC3002"/>
    <w:rsid w:val="00EC3663"/>
    <w:rsid w:val="00EC3D93"/>
    <w:rsid w:val="00EC4070"/>
    <w:rsid w:val="00EC5192"/>
    <w:rsid w:val="00EC5D50"/>
    <w:rsid w:val="00EC7C3B"/>
    <w:rsid w:val="00ED1EBB"/>
    <w:rsid w:val="00ED3625"/>
    <w:rsid w:val="00ED3B50"/>
    <w:rsid w:val="00ED42D2"/>
    <w:rsid w:val="00ED5E76"/>
    <w:rsid w:val="00ED628E"/>
    <w:rsid w:val="00ED7329"/>
    <w:rsid w:val="00EE1883"/>
    <w:rsid w:val="00EE18FD"/>
    <w:rsid w:val="00EE26B0"/>
    <w:rsid w:val="00EE2B56"/>
    <w:rsid w:val="00EE3137"/>
    <w:rsid w:val="00EE37A2"/>
    <w:rsid w:val="00EE748C"/>
    <w:rsid w:val="00EF0A76"/>
    <w:rsid w:val="00EF2CAA"/>
    <w:rsid w:val="00EF393D"/>
    <w:rsid w:val="00EF420E"/>
    <w:rsid w:val="00EF458A"/>
    <w:rsid w:val="00EF7B77"/>
    <w:rsid w:val="00F01CD8"/>
    <w:rsid w:val="00F03FB2"/>
    <w:rsid w:val="00F05475"/>
    <w:rsid w:val="00F0597F"/>
    <w:rsid w:val="00F06233"/>
    <w:rsid w:val="00F077E6"/>
    <w:rsid w:val="00F10B6E"/>
    <w:rsid w:val="00F12BF0"/>
    <w:rsid w:val="00F13CCE"/>
    <w:rsid w:val="00F13E92"/>
    <w:rsid w:val="00F16FF4"/>
    <w:rsid w:val="00F17A61"/>
    <w:rsid w:val="00F17E63"/>
    <w:rsid w:val="00F228FD"/>
    <w:rsid w:val="00F243DD"/>
    <w:rsid w:val="00F2626D"/>
    <w:rsid w:val="00F269AD"/>
    <w:rsid w:val="00F27927"/>
    <w:rsid w:val="00F31B8A"/>
    <w:rsid w:val="00F31C71"/>
    <w:rsid w:val="00F32909"/>
    <w:rsid w:val="00F359D6"/>
    <w:rsid w:val="00F42403"/>
    <w:rsid w:val="00F4595B"/>
    <w:rsid w:val="00F46116"/>
    <w:rsid w:val="00F500A3"/>
    <w:rsid w:val="00F50BCA"/>
    <w:rsid w:val="00F513C0"/>
    <w:rsid w:val="00F528A7"/>
    <w:rsid w:val="00F535B5"/>
    <w:rsid w:val="00F53EAE"/>
    <w:rsid w:val="00F55A7C"/>
    <w:rsid w:val="00F5634C"/>
    <w:rsid w:val="00F578D9"/>
    <w:rsid w:val="00F60E70"/>
    <w:rsid w:val="00F648FD"/>
    <w:rsid w:val="00F6597C"/>
    <w:rsid w:val="00F65D5E"/>
    <w:rsid w:val="00F67D63"/>
    <w:rsid w:val="00F7038E"/>
    <w:rsid w:val="00F72079"/>
    <w:rsid w:val="00F72D00"/>
    <w:rsid w:val="00F73572"/>
    <w:rsid w:val="00F75F2A"/>
    <w:rsid w:val="00F8052C"/>
    <w:rsid w:val="00F80787"/>
    <w:rsid w:val="00F81860"/>
    <w:rsid w:val="00F823A8"/>
    <w:rsid w:val="00F839D1"/>
    <w:rsid w:val="00F84113"/>
    <w:rsid w:val="00F87530"/>
    <w:rsid w:val="00F876E1"/>
    <w:rsid w:val="00F91068"/>
    <w:rsid w:val="00F927EC"/>
    <w:rsid w:val="00F93196"/>
    <w:rsid w:val="00F945C6"/>
    <w:rsid w:val="00F94A5B"/>
    <w:rsid w:val="00F94CC0"/>
    <w:rsid w:val="00F97578"/>
    <w:rsid w:val="00FA46D4"/>
    <w:rsid w:val="00FA67AA"/>
    <w:rsid w:val="00FB1C33"/>
    <w:rsid w:val="00FB447F"/>
    <w:rsid w:val="00FB5345"/>
    <w:rsid w:val="00FB63CB"/>
    <w:rsid w:val="00FC03ED"/>
    <w:rsid w:val="00FC2BDF"/>
    <w:rsid w:val="00FC32AD"/>
    <w:rsid w:val="00FC42B9"/>
    <w:rsid w:val="00FC7564"/>
    <w:rsid w:val="00FD1C3C"/>
    <w:rsid w:val="00FD2B2B"/>
    <w:rsid w:val="00FD35B4"/>
    <w:rsid w:val="00FD54B8"/>
    <w:rsid w:val="00FD5B8F"/>
    <w:rsid w:val="00FD6A0E"/>
    <w:rsid w:val="00FD6CF7"/>
    <w:rsid w:val="00FE1A34"/>
    <w:rsid w:val="00FE1BF3"/>
    <w:rsid w:val="00FE1C9C"/>
    <w:rsid w:val="00FE44DC"/>
    <w:rsid w:val="00FE5148"/>
    <w:rsid w:val="00FE70FB"/>
    <w:rsid w:val="00FE7CA8"/>
    <w:rsid w:val="00FF0862"/>
    <w:rsid w:val="00FF1226"/>
    <w:rsid w:val="00FF539A"/>
    <w:rsid w:val="00FF66C3"/>
    <w:rsid w:val="00FF6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58C86DD0"/>
  <w15:docId w15:val="{DD5ECF94-D749-4A72-99B9-973F70E80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D63"/>
    <w:pPr>
      <w:jc w:val="both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3D6A16"/>
    <w:pPr>
      <w:keepNext/>
      <w:widowControl w:val="0"/>
      <w:tabs>
        <w:tab w:val="left" w:pos="-1440"/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</w:tabs>
      <w:autoSpaceDE w:val="0"/>
      <w:autoSpaceDN w:val="0"/>
      <w:adjustRightInd w:val="0"/>
      <w:spacing w:before="139" w:after="74" w:line="480" w:lineRule="auto"/>
      <w:jc w:val="left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3D6A16"/>
    <w:pPr>
      <w:keepNext/>
      <w:widowControl w:val="0"/>
      <w:tabs>
        <w:tab w:val="left" w:pos="-1440"/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spacing w:line="480" w:lineRule="auto"/>
      <w:jc w:val="left"/>
      <w:outlineLvl w:val="2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9"/>
    <w:semiHidden/>
    <w:locked/>
    <w:rsid w:val="00D759C8"/>
    <w:rPr>
      <w:rFonts w:ascii="Cambria" w:eastAsia="宋体" w:hAnsi="Cambria" w:cs="Cambria"/>
      <w:b/>
      <w:bCs/>
      <w:kern w:val="0"/>
      <w:sz w:val="32"/>
      <w:szCs w:val="32"/>
      <w:lang w:eastAsia="en-US"/>
    </w:rPr>
  </w:style>
  <w:style w:type="character" w:customStyle="1" w:styleId="30">
    <w:name w:val="标题 3 字符"/>
    <w:basedOn w:val="a0"/>
    <w:link w:val="3"/>
    <w:uiPriority w:val="99"/>
    <w:semiHidden/>
    <w:locked/>
    <w:rsid w:val="00D759C8"/>
    <w:rPr>
      <w:b/>
      <w:bCs/>
      <w:kern w:val="0"/>
      <w:sz w:val="32"/>
      <w:szCs w:val="32"/>
      <w:lang w:eastAsia="en-US"/>
    </w:rPr>
  </w:style>
  <w:style w:type="character" w:styleId="a3">
    <w:name w:val="Hyperlink"/>
    <w:basedOn w:val="a0"/>
    <w:uiPriority w:val="99"/>
    <w:rsid w:val="00F67D63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F67D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locked/>
    <w:rsid w:val="00E31C6B"/>
    <w:rPr>
      <w:sz w:val="18"/>
      <w:szCs w:val="18"/>
      <w:lang w:eastAsia="en-US"/>
    </w:rPr>
  </w:style>
  <w:style w:type="paragraph" w:styleId="a6">
    <w:name w:val="footer"/>
    <w:basedOn w:val="a"/>
    <w:link w:val="a7"/>
    <w:uiPriority w:val="99"/>
    <w:rsid w:val="00F67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locked/>
    <w:rsid w:val="00125A5A"/>
    <w:rPr>
      <w:sz w:val="18"/>
      <w:szCs w:val="18"/>
      <w:lang w:eastAsia="en-US"/>
    </w:rPr>
  </w:style>
  <w:style w:type="character" w:styleId="a8">
    <w:name w:val="page number"/>
    <w:basedOn w:val="a0"/>
    <w:uiPriority w:val="99"/>
    <w:rsid w:val="00BE24C3"/>
  </w:style>
  <w:style w:type="character" w:styleId="a9">
    <w:name w:val="Strong"/>
    <w:basedOn w:val="a0"/>
    <w:uiPriority w:val="99"/>
    <w:qFormat/>
    <w:rsid w:val="003D6A16"/>
    <w:rPr>
      <w:b/>
      <w:bCs/>
    </w:rPr>
  </w:style>
  <w:style w:type="paragraph" w:customStyle="1" w:styleId="Default">
    <w:name w:val="Default"/>
    <w:uiPriority w:val="99"/>
    <w:rsid w:val="0054278A"/>
    <w:pPr>
      <w:widowControl w:val="0"/>
      <w:autoSpaceDE w:val="0"/>
      <w:autoSpaceDN w:val="0"/>
      <w:adjustRightInd w:val="0"/>
    </w:pPr>
    <w:rPr>
      <w:rFonts w:ascii="CMB X 12" w:eastAsia="CMB X 12" w:cs="CMB X 12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54278A"/>
    <w:pPr>
      <w:spacing w:line="40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54278A"/>
    <w:pPr>
      <w:spacing w:line="406" w:lineRule="atLeast"/>
    </w:pPr>
    <w:rPr>
      <w:color w:val="auto"/>
    </w:rPr>
  </w:style>
  <w:style w:type="paragraph" w:customStyle="1" w:styleId="CM37">
    <w:name w:val="CM37"/>
    <w:basedOn w:val="Default"/>
    <w:next w:val="Default"/>
    <w:uiPriority w:val="99"/>
    <w:rsid w:val="0054278A"/>
    <w:rPr>
      <w:color w:val="auto"/>
    </w:rPr>
  </w:style>
  <w:style w:type="paragraph" w:customStyle="1" w:styleId="sponsors">
    <w:name w:val="sponsors"/>
    <w:uiPriority w:val="99"/>
    <w:rsid w:val="0054278A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  <w:lang w:eastAsia="en-US"/>
    </w:rPr>
  </w:style>
  <w:style w:type="character" w:styleId="aa">
    <w:name w:val="footnote reference"/>
    <w:basedOn w:val="a0"/>
    <w:uiPriority w:val="99"/>
    <w:semiHidden/>
    <w:rsid w:val="0054278A"/>
    <w:rPr>
      <w:vertAlign w:val="superscript"/>
    </w:rPr>
  </w:style>
  <w:style w:type="paragraph" w:customStyle="1" w:styleId="CM3">
    <w:name w:val="CM3"/>
    <w:basedOn w:val="Default"/>
    <w:next w:val="Default"/>
    <w:uiPriority w:val="99"/>
    <w:rsid w:val="00F75F2A"/>
    <w:rPr>
      <w:color w:val="auto"/>
    </w:rPr>
  </w:style>
  <w:style w:type="paragraph" w:customStyle="1" w:styleId="CM39">
    <w:name w:val="CM39"/>
    <w:basedOn w:val="Default"/>
    <w:next w:val="Default"/>
    <w:uiPriority w:val="99"/>
    <w:rsid w:val="00F75F2A"/>
    <w:rPr>
      <w:color w:val="auto"/>
    </w:rPr>
  </w:style>
  <w:style w:type="paragraph" w:customStyle="1" w:styleId="CM41">
    <w:name w:val="CM41"/>
    <w:basedOn w:val="Default"/>
    <w:next w:val="Default"/>
    <w:uiPriority w:val="99"/>
    <w:rsid w:val="00F75F2A"/>
    <w:rPr>
      <w:color w:val="auto"/>
    </w:rPr>
  </w:style>
  <w:style w:type="paragraph" w:customStyle="1" w:styleId="CM43">
    <w:name w:val="CM43"/>
    <w:basedOn w:val="Default"/>
    <w:next w:val="Default"/>
    <w:uiPriority w:val="99"/>
    <w:rsid w:val="00F75F2A"/>
    <w:rPr>
      <w:color w:val="auto"/>
    </w:rPr>
  </w:style>
  <w:style w:type="paragraph" w:customStyle="1" w:styleId="CM44">
    <w:name w:val="CM44"/>
    <w:basedOn w:val="Default"/>
    <w:next w:val="Default"/>
    <w:uiPriority w:val="99"/>
    <w:rsid w:val="00F75F2A"/>
    <w:rPr>
      <w:color w:val="auto"/>
    </w:rPr>
  </w:style>
  <w:style w:type="paragraph" w:customStyle="1" w:styleId="CM38">
    <w:name w:val="CM38"/>
    <w:basedOn w:val="Default"/>
    <w:next w:val="Default"/>
    <w:uiPriority w:val="99"/>
    <w:rsid w:val="004C5EFD"/>
    <w:rPr>
      <w:color w:val="auto"/>
    </w:rPr>
  </w:style>
  <w:style w:type="paragraph" w:customStyle="1" w:styleId="CM47">
    <w:name w:val="CM47"/>
    <w:basedOn w:val="Default"/>
    <w:next w:val="Default"/>
    <w:uiPriority w:val="99"/>
    <w:rsid w:val="004C5EFD"/>
    <w:rPr>
      <w:color w:val="auto"/>
    </w:rPr>
  </w:style>
  <w:style w:type="paragraph" w:customStyle="1" w:styleId="CM53">
    <w:name w:val="CM53"/>
    <w:basedOn w:val="Default"/>
    <w:next w:val="Default"/>
    <w:uiPriority w:val="99"/>
    <w:rsid w:val="004C5EFD"/>
    <w:rPr>
      <w:color w:val="auto"/>
    </w:rPr>
  </w:style>
  <w:style w:type="paragraph" w:customStyle="1" w:styleId="CM52">
    <w:name w:val="CM52"/>
    <w:basedOn w:val="Default"/>
    <w:next w:val="Default"/>
    <w:uiPriority w:val="99"/>
    <w:rsid w:val="004C5EFD"/>
    <w:rPr>
      <w:color w:val="auto"/>
    </w:rPr>
  </w:style>
  <w:style w:type="paragraph" w:customStyle="1" w:styleId="CM48">
    <w:name w:val="CM48"/>
    <w:basedOn w:val="Default"/>
    <w:next w:val="Default"/>
    <w:uiPriority w:val="99"/>
    <w:rsid w:val="00E60A8D"/>
    <w:rPr>
      <w:color w:val="auto"/>
    </w:rPr>
  </w:style>
  <w:style w:type="paragraph" w:customStyle="1" w:styleId="CM42">
    <w:name w:val="CM42"/>
    <w:basedOn w:val="Default"/>
    <w:next w:val="Default"/>
    <w:uiPriority w:val="99"/>
    <w:rsid w:val="00B82D73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630EB2"/>
    <w:rPr>
      <w:color w:val="auto"/>
    </w:rPr>
  </w:style>
  <w:style w:type="paragraph" w:customStyle="1" w:styleId="CM14">
    <w:name w:val="CM14"/>
    <w:basedOn w:val="Default"/>
    <w:next w:val="Default"/>
    <w:uiPriority w:val="99"/>
    <w:rsid w:val="006F2FC2"/>
    <w:rPr>
      <w:color w:val="auto"/>
    </w:rPr>
  </w:style>
  <w:style w:type="paragraph" w:customStyle="1" w:styleId="CM33">
    <w:name w:val="CM33"/>
    <w:basedOn w:val="Default"/>
    <w:next w:val="Default"/>
    <w:uiPriority w:val="99"/>
    <w:rsid w:val="006F2FC2"/>
    <w:rPr>
      <w:color w:val="auto"/>
    </w:rPr>
  </w:style>
  <w:style w:type="paragraph" w:customStyle="1" w:styleId="CM35">
    <w:name w:val="CM35"/>
    <w:basedOn w:val="Default"/>
    <w:next w:val="Default"/>
    <w:uiPriority w:val="99"/>
    <w:rsid w:val="00FD5B8F"/>
    <w:pPr>
      <w:spacing w:line="3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826319"/>
    <w:pPr>
      <w:spacing w:line="528" w:lineRule="atLeast"/>
    </w:pPr>
    <w:rPr>
      <w:rFonts w:ascii="Nimbus Roman No9 L" w:eastAsia="Nimbus Roman No9 L" w:cs="Nimbus Roman No9 L"/>
      <w:color w:val="auto"/>
    </w:rPr>
  </w:style>
  <w:style w:type="paragraph" w:customStyle="1" w:styleId="CM34">
    <w:name w:val="CM34"/>
    <w:basedOn w:val="Default"/>
    <w:next w:val="Default"/>
    <w:uiPriority w:val="99"/>
    <w:rsid w:val="00826319"/>
    <w:rPr>
      <w:rFonts w:ascii="Nimbus Roman No9 L" w:eastAsia="Nimbus Roman No9 L" w:cs="Nimbus Roman No9 L"/>
      <w:color w:val="auto"/>
    </w:rPr>
  </w:style>
  <w:style w:type="paragraph" w:customStyle="1" w:styleId="CM36">
    <w:name w:val="CM36"/>
    <w:basedOn w:val="Default"/>
    <w:next w:val="Default"/>
    <w:uiPriority w:val="99"/>
    <w:rsid w:val="00826319"/>
    <w:rPr>
      <w:rFonts w:ascii="Nimbus Roman No9 L" w:eastAsia="Nimbus Roman No9 L" w:cs="Nimbus Roman No9 L"/>
      <w:color w:val="auto"/>
    </w:rPr>
  </w:style>
  <w:style w:type="paragraph" w:customStyle="1" w:styleId="CM8">
    <w:name w:val="CM8"/>
    <w:basedOn w:val="Default"/>
    <w:next w:val="Default"/>
    <w:uiPriority w:val="99"/>
    <w:rsid w:val="00826319"/>
    <w:pPr>
      <w:spacing w:line="528" w:lineRule="atLeast"/>
    </w:pPr>
    <w:rPr>
      <w:rFonts w:ascii="Nimbus Roman No9 L" w:eastAsia="Nimbus Roman No9 L" w:cs="Nimbus Roman No9 L"/>
      <w:color w:val="auto"/>
    </w:rPr>
  </w:style>
  <w:style w:type="paragraph" w:customStyle="1" w:styleId="CM45">
    <w:name w:val="CM45"/>
    <w:basedOn w:val="Default"/>
    <w:next w:val="Default"/>
    <w:uiPriority w:val="99"/>
    <w:rsid w:val="00826319"/>
    <w:rPr>
      <w:rFonts w:ascii="Nimbus Roman No9 L" w:eastAsia="Nimbus Roman No9 L" w:cs="Nimbus Roman No9 L"/>
      <w:color w:val="auto"/>
    </w:rPr>
  </w:style>
  <w:style w:type="paragraph" w:customStyle="1" w:styleId="CM49">
    <w:name w:val="CM49"/>
    <w:basedOn w:val="Default"/>
    <w:next w:val="Default"/>
    <w:uiPriority w:val="99"/>
    <w:rsid w:val="00637F68"/>
    <w:rPr>
      <w:rFonts w:ascii="Nimbus Roman No9 L" w:eastAsia="Nimbus Roman No9 L" w:cs="Nimbus Roman No9 L"/>
      <w:color w:val="auto"/>
    </w:rPr>
  </w:style>
  <w:style w:type="paragraph" w:customStyle="1" w:styleId="CM7">
    <w:name w:val="CM7"/>
    <w:basedOn w:val="Default"/>
    <w:next w:val="Default"/>
    <w:uiPriority w:val="99"/>
    <w:rsid w:val="006B535E"/>
    <w:pPr>
      <w:spacing w:line="528" w:lineRule="atLeast"/>
    </w:pPr>
    <w:rPr>
      <w:rFonts w:ascii="Nimbus Roman No9 L" w:eastAsia="Nimbus Roman No9 L" w:cs="Nimbus Roman No9 L"/>
      <w:color w:val="auto"/>
    </w:rPr>
  </w:style>
  <w:style w:type="paragraph" w:customStyle="1" w:styleId="CM9">
    <w:name w:val="CM9"/>
    <w:basedOn w:val="Default"/>
    <w:next w:val="Default"/>
    <w:uiPriority w:val="99"/>
    <w:rsid w:val="006B535E"/>
    <w:rPr>
      <w:rFonts w:ascii="Nimbus Roman No9 L" w:eastAsia="Nimbus Roman No9 L" w:cs="Nimbus Roman No9 L"/>
      <w:color w:val="auto"/>
    </w:rPr>
  </w:style>
  <w:style w:type="paragraph" w:customStyle="1" w:styleId="CM22">
    <w:name w:val="CM22"/>
    <w:basedOn w:val="Default"/>
    <w:next w:val="Default"/>
    <w:uiPriority w:val="99"/>
    <w:rsid w:val="006B535E"/>
    <w:pPr>
      <w:spacing w:line="528" w:lineRule="atLeast"/>
    </w:pPr>
    <w:rPr>
      <w:rFonts w:ascii="Nimbus Roman No9 L" w:eastAsia="Nimbus Roman No9 L" w:cs="Nimbus Roman No9 L"/>
      <w:color w:val="auto"/>
    </w:rPr>
  </w:style>
  <w:style w:type="paragraph" w:customStyle="1" w:styleId="CM28">
    <w:name w:val="CM28"/>
    <w:basedOn w:val="Default"/>
    <w:next w:val="Default"/>
    <w:uiPriority w:val="99"/>
    <w:rsid w:val="006B535E"/>
    <w:pPr>
      <w:spacing w:line="528" w:lineRule="atLeast"/>
    </w:pPr>
    <w:rPr>
      <w:rFonts w:ascii="Nimbus Roman No9 L" w:eastAsia="Nimbus Roman No9 L" w:cs="Nimbus Roman No9 L"/>
      <w:color w:val="auto"/>
    </w:rPr>
  </w:style>
  <w:style w:type="paragraph" w:customStyle="1" w:styleId="CM29">
    <w:name w:val="CM29"/>
    <w:basedOn w:val="Default"/>
    <w:next w:val="Default"/>
    <w:uiPriority w:val="99"/>
    <w:rsid w:val="006B535E"/>
    <w:rPr>
      <w:rFonts w:ascii="Nimbus Roman No9 L" w:eastAsia="Nimbus Roman No9 L" w:cs="Nimbus Roman No9 L"/>
      <w:color w:val="auto"/>
    </w:rPr>
  </w:style>
  <w:style w:type="paragraph" w:customStyle="1" w:styleId="CM31">
    <w:name w:val="CM31"/>
    <w:basedOn w:val="Default"/>
    <w:next w:val="Default"/>
    <w:uiPriority w:val="99"/>
    <w:rsid w:val="00B52E1E"/>
    <w:pPr>
      <w:spacing w:line="398" w:lineRule="atLeast"/>
    </w:pPr>
    <w:rPr>
      <w:rFonts w:ascii="Nimbus Roman No9 L" w:eastAsia="Nimbus Roman No9 L" w:cs="Nimbus Roman No9 L"/>
      <w:color w:val="auto"/>
    </w:rPr>
  </w:style>
  <w:style w:type="paragraph" w:customStyle="1" w:styleId="CM32">
    <w:name w:val="CM32"/>
    <w:basedOn w:val="Default"/>
    <w:next w:val="Default"/>
    <w:uiPriority w:val="99"/>
    <w:rsid w:val="00B52E1E"/>
    <w:rPr>
      <w:rFonts w:ascii="Nimbus Roman No9 L" w:eastAsia="Nimbus Roman No9 L" w:cs="Nimbus Roman No9 L"/>
      <w:color w:val="auto"/>
    </w:rPr>
  </w:style>
  <w:style w:type="paragraph" w:styleId="ab">
    <w:name w:val="Balloon Text"/>
    <w:basedOn w:val="a"/>
    <w:link w:val="ac"/>
    <w:uiPriority w:val="99"/>
    <w:semiHidden/>
    <w:rsid w:val="00F243DD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locked/>
    <w:rsid w:val="00D759C8"/>
    <w:rPr>
      <w:kern w:val="0"/>
      <w:sz w:val="2"/>
      <w:szCs w:val="2"/>
      <w:lang w:eastAsia="en-US"/>
    </w:rPr>
  </w:style>
  <w:style w:type="paragraph" w:customStyle="1" w:styleId="1">
    <w:name w:val="列出段落1"/>
    <w:basedOn w:val="a"/>
    <w:uiPriority w:val="99"/>
    <w:rsid w:val="009D49E1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val="tr-TR"/>
    </w:rPr>
  </w:style>
  <w:style w:type="paragraph" w:styleId="ad">
    <w:name w:val="caption"/>
    <w:basedOn w:val="a"/>
    <w:next w:val="a"/>
    <w:uiPriority w:val="99"/>
    <w:qFormat/>
    <w:rsid w:val="00F535B5"/>
    <w:pPr>
      <w:spacing w:after="200"/>
      <w:jc w:val="left"/>
    </w:pPr>
    <w:rPr>
      <w:rFonts w:ascii="Calibri" w:hAnsi="Calibri" w:cs="Calibri"/>
      <w:b/>
      <w:bCs/>
      <w:color w:val="4F81BD"/>
      <w:sz w:val="18"/>
      <w:szCs w:val="18"/>
      <w:lang w:val="tr-TR"/>
    </w:rPr>
  </w:style>
  <w:style w:type="paragraph" w:customStyle="1" w:styleId="Pa5">
    <w:name w:val="Pa5"/>
    <w:basedOn w:val="Default"/>
    <w:next w:val="Default"/>
    <w:uiPriority w:val="99"/>
    <w:rsid w:val="00771A37"/>
    <w:pPr>
      <w:widowControl/>
      <w:spacing w:line="161" w:lineRule="atLeast"/>
    </w:pPr>
    <w:rPr>
      <w:rFonts w:ascii="Verdana" w:eastAsia="宋体" w:hAnsi="Verdana" w:cs="Verdana"/>
      <w:color w:val="auto"/>
      <w:lang w:val="tr-TR" w:eastAsia="en-US"/>
    </w:rPr>
  </w:style>
  <w:style w:type="table" w:styleId="ae">
    <w:name w:val="Table Grid"/>
    <w:basedOn w:val="a1"/>
    <w:uiPriority w:val="99"/>
    <w:rsid w:val="00FF6F6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autoRedefine/>
    <w:rsid w:val="009550AF"/>
    <w:pPr>
      <w:spacing w:after="160" w:line="240" w:lineRule="exact"/>
      <w:jc w:val="left"/>
    </w:pPr>
    <w:rPr>
      <w:rFonts w:ascii="Verdana" w:eastAsia="仿宋_GB2312" w:hAnsi="Verdana" w:cs="Verdana"/>
      <w:sz w:val="24"/>
      <w:szCs w:val="24"/>
    </w:rPr>
  </w:style>
  <w:style w:type="paragraph" w:customStyle="1" w:styleId="tablecolsubhead">
    <w:name w:val="table col subhead"/>
    <w:basedOn w:val="a"/>
    <w:uiPriority w:val="99"/>
    <w:rsid w:val="00F03FB2"/>
    <w:pPr>
      <w:jc w:val="center"/>
    </w:pPr>
    <w:rPr>
      <w:b/>
      <w:bCs/>
      <w:i/>
      <w:iCs/>
      <w:sz w:val="15"/>
      <w:szCs w:val="15"/>
    </w:rPr>
  </w:style>
  <w:style w:type="paragraph" w:styleId="af">
    <w:name w:val="Body Text"/>
    <w:basedOn w:val="a"/>
    <w:link w:val="af0"/>
    <w:uiPriority w:val="99"/>
    <w:rsid w:val="00F03FB2"/>
    <w:pPr>
      <w:spacing w:after="120" w:line="228" w:lineRule="auto"/>
      <w:ind w:firstLine="288"/>
    </w:pPr>
    <w:rPr>
      <w:spacing w:val="-1"/>
    </w:rPr>
  </w:style>
  <w:style w:type="character" w:customStyle="1" w:styleId="af0">
    <w:name w:val="正文文本 字符"/>
    <w:basedOn w:val="a0"/>
    <w:link w:val="af"/>
    <w:uiPriority w:val="99"/>
    <w:semiHidden/>
    <w:locked/>
    <w:rsid w:val="00F03FB2"/>
    <w:rPr>
      <w:rFonts w:eastAsia="宋体"/>
      <w:lang w:val="en-US" w:eastAsia="en-US"/>
    </w:rPr>
  </w:style>
  <w:style w:type="paragraph" w:customStyle="1" w:styleId="tablecolhead">
    <w:name w:val="table col head"/>
    <w:basedOn w:val="a"/>
    <w:uiPriority w:val="99"/>
    <w:rsid w:val="00F03FB2"/>
    <w:pPr>
      <w:jc w:val="center"/>
    </w:pPr>
    <w:rPr>
      <w:b/>
      <w:bCs/>
      <w:sz w:val="16"/>
      <w:szCs w:val="16"/>
    </w:rPr>
  </w:style>
  <w:style w:type="paragraph" w:customStyle="1" w:styleId="tablecopy">
    <w:name w:val="table copy"/>
    <w:uiPriority w:val="99"/>
    <w:rsid w:val="00F03FB2"/>
    <w:pPr>
      <w:jc w:val="both"/>
    </w:pPr>
    <w:rPr>
      <w:noProof/>
      <w:sz w:val="16"/>
      <w:szCs w:val="16"/>
      <w:lang w:eastAsia="en-US"/>
    </w:rPr>
  </w:style>
  <w:style w:type="paragraph" w:customStyle="1" w:styleId="C-Title1">
    <w:name w:val="C-Title 1"/>
    <w:basedOn w:val="a"/>
    <w:link w:val="C-Title1Char"/>
    <w:uiPriority w:val="99"/>
    <w:rsid w:val="00F03FB2"/>
    <w:pPr>
      <w:numPr>
        <w:numId w:val="1"/>
      </w:numPr>
      <w:autoSpaceDE w:val="0"/>
      <w:autoSpaceDN w:val="0"/>
      <w:adjustRightInd w:val="0"/>
      <w:snapToGrid w:val="0"/>
      <w:spacing w:beforeLines="100" w:afterLines="100" w:line="240" w:lineRule="exact"/>
      <w:ind w:hangingChars="210" w:hanging="210"/>
    </w:pPr>
    <w:rPr>
      <w:b/>
      <w:bCs/>
      <w:sz w:val="24"/>
      <w:szCs w:val="24"/>
    </w:rPr>
  </w:style>
  <w:style w:type="paragraph" w:customStyle="1" w:styleId="C-SubTitle2">
    <w:name w:val="C-SubTitle 2"/>
    <w:basedOn w:val="a"/>
    <w:link w:val="C-SubTitle2Char"/>
    <w:uiPriority w:val="99"/>
    <w:rsid w:val="00F03FB2"/>
    <w:pPr>
      <w:numPr>
        <w:ilvl w:val="1"/>
        <w:numId w:val="1"/>
      </w:numPr>
      <w:spacing w:beforeLines="100" w:afterLines="100" w:line="240" w:lineRule="exact"/>
      <w:ind w:hangingChars="201" w:hanging="403"/>
    </w:pPr>
    <w:rPr>
      <w:b/>
      <w:bCs/>
      <w:sz w:val="22"/>
      <w:szCs w:val="22"/>
    </w:rPr>
  </w:style>
  <w:style w:type="character" w:customStyle="1" w:styleId="C-Title1Char">
    <w:name w:val="C-Title 1 Char"/>
    <w:link w:val="C-Title1"/>
    <w:uiPriority w:val="99"/>
    <w:locked/>
    <w:rsid w:val="00F03FB2"/>
    <w:rPr>
      <w:b/>
      <w:bCs/>
      <w:sz w:val="24"/>
      <w:szCs w:val="24"/>
      <w:lang w:eastAsia="en-US"/>
    </w:rPr>
  </w:style>
  <w:style w:type="paragraph" w:customStyle="1" w:styleId="C-Table">
    <w:name w:val="C-Table"/>
    <w:basedOn w:val="a"/>
    <w:link w:val="C-TableChar"/>
    <w:uiPriority w:val="99"/>
    <w:rsid w:val="00F03FB2"/>
    <w:pPr>
      <w:spacing w:afterLines="50"/>
      <w:jc w:val="center"/>
    </w:pPr>
    <w:rPr>
      <w:b/>
      <w:bCs/>
      <w:noProof/>
      <w:sz w:val="18"/>
      <w:szCs w:val="18"/>
    </w:rPr>
  </w:style>
  <w:style w:type="character" w:customStyle="1" w:styleId="C-SubTitle2Char">
    <w:name w:val="C-SubTitle 2 Char"/>
    <w:link w:val="C-SubTitle2"/>
    <w:uiPriority w:val="99"/>
    <w:locked/>
    <w:rsid w:val="00F03FB2"/>
    <w:rPr>
      <w:b/>
      <w:bCs/>
      <w:sz w:val="22"/>
      <w:szCs w:val="22"/>
      <w:lang w:eastAsia="en-US"/>
    </w:rPr>
  </w:style>
  <w:style w:type="paragraph" w:customStyle="1" w:styleId="C-Figure">
    <w:name w:val="C-Figure"/>
    <w:basedOn w:val="a"/>
    <w:link w:val="C-FigureChar"/>
    <w:uiPriority w:val="99"/>
    <w:rsid w:val="00F03FB2"/>
    <w:pPr>
      <w:jc w:val="center"/>
    </w:pPr>
    <w:rPr>
      <w:b/>
      <w:bCs/>
      <w:sz w:val="18"/>
      <w:szCs w:val="18"/>
    </w:rPr>
  </w:style>
  <w:style w:type="character" w:customStyle="1" w:styleId="C-TableChar">
    <w:name w:val="C-Table Char"/>
    <w:link w:val="C-Table"/>
    <w:uiPriority w:val="99"/>
    <w:locked/>
    <w:rsid w:val="00F03FB2"/>
    <w:rPr>
      <w:rFonts w:eastAsia="宋体"/>
      <w:b/>
      <w:bCs/>
      <w:noProof/>
      <w:sz w:val="18"/>
      <w:szCs w:val="18"/>
      <w:lang w:eastAsia="en-US"/>
    </w:rPr>
  </w:style>
  <w:style w:type="paragraph" w:customStyle="1" w:styleId="C-SubTitle3">
    <w:name w:val="C-SubTitle3"/>
    <w:basedOn w:val="a"/>
    <w:uiPriority w:val="99"/>
    <w:rsid w:val="00F03FB2"/>
    <w:pPr>
      <w:numPr>
        <w:ilvl w:val="2"/>
        <w:numId w:val="1"/>
      </w:numPr>
      <w:spacing w:line="240" w:lineRule="exact"/>
    </w:pPr>
    <w:rPr>
      <w:sz w:val="21"/>
      <w:szCs w:val="21"/>
    </w:rPr>
  </w:style>
  <w:style w:type="character" w:customStyle="1" w:styleId="C-FigureChar">
    <w:name w:val="C-Figure Char"/>
    <w:link w:val="C-Figure"/>
    <w:uiPriority w:val="99"/>
    <w:locked/>
    <w:rsid w:val="00F03FB2"/>
    <w:rPr>
      <w:rFonts w:eastAsia="宋体"/>
      <w:b/>
      <w:bCs/>
      <w:sz w:val="18"/>
      <w:szCs w:val="18"/>
      <w:lang w:eastAsia="en-US"/>
    </w:rPr>
  </w:style>
  <w:style w:type="paragraph" w:customStyle="1" w:styleId="C-">
    <w:name w:val="C-正文"/>
    <w:basedOn w:val="a"/>
    <w:link w:val="C-Char"/>
    <w:uiPriority w:val="99"/>
    <w:rsid w:val="00F03FB2"/>
    <w:pPr>
      <w:spacing w:line="240" w:lineRule="exact"/>
    </w:pPr>
    <w:rPr>
      <w:rFonts w:eastAsia="MS Mincho"/>
    </w:rPr>
  </w:style>
  <w:style w:type="character" w:customStyle="1" w:styleId="C-Char">
    <w:name w:val="C-正文 Char"/>
    <w:link w:val="C-"/>
    <w:uiPriority w:val="99"/>
    <w:locked/>
    <w:rsid w:val="00F03FB2"/>
    <w:rPr>
      <w:rFonts w:eastAsia="MS Mincho"/>
      <w:lang w:eastAsia="en-US"/>
    </w:rPr>
  </w:style>
  <w:style w:type="paragraph" w:styleId="af1">
    <w:name w:val="Document Map"/>
    <w:basedOn w:val="a"/>
    <w:link w:val="af2"/>
    <w:uiPriority w:val="99"/>
    <w:semiHidden/>
    <w:rsid w:val="00125A5A"/>
    <w:pPr>
      <w:jc w:val="left"/>
    </w:pPr>
    <w:rPr>
      <w:rFonts w:ascii="Calibri" w:hAnsi="Tahoma" w:cs="Calibri"/>
      <w:sz w:val="16"/>
      <w:szCs w:val="16"/>
      <w:lang w:eastAsia="zh-CN"/>
    </w:rPr>
  </w:style>
  <w:style w:type="character" w:customStyle="1" w:styleId="af2">
    <w:name w:val="文档结构图 字符"/>
    <w:basedOn w:val="a0"/>
    <w:link w:val="af1"/>
    <w:uiPriority w:val="99"/>
    <w:locked/>
    <w:rsid w:val="00125A5A"/>
    <w:rPr>
      <w:rFonts w:ascii="Calibri" w:eastAsia="宋体" w:hAnsi="Tahoma" w:cs="Calibri"/>
      <w:sz w:val="16"/>
      <w:szCs w:val="16"/>
    </w:rPr>
  </w:style>
  <w:style w:type="paragraph" w:styleId="af3">
    <w:name w:val="List Paragraph"/>
    <w:basedOn w:val="a"/>
    <w:uiPriority w:val="34"/>
    <w:qFormat/>
    <w:rsid w:val="00F80787"/>
    <w:pPr>
      <w:ind w:firstLineChars="200" w:firstLine="420"/>
    </w:pPr>
  </w:style>
  <w:style w:type="character" w:styleId="af4">
    <w:name w:val="FollowedHyperlink"/>
    <w:basedOn w:val="a0"/>
    <w:uiPriority w:val="99"/>
    <w:semiHidden/>
    <w:unhideWhenUsed/>
    <w:rsid w:val="002A1814"/>
    <w:rPr>
      <w:color w:val="800080" w:themeColor="followedHyperlink"/>
      <w:u w:val="single"/>
    </w:rPr>
  </w:style>
  <w:style w:type="paragraph" w:customStyle="1" w:styleId="af5">
    <w:name w:val="一级标题"/>
    <w:basedOn w:val="a"/>
    <w:rsid w:val="000F272D"/>
    <w:pPr>
      <w:spacing w:before="120" w:after="120" w:line="320" w:lineRule="exact"/>
      <w:outlineLvl w:val="0"/>
    </w:pPr>
    <w:rPr>
      <w:rFonts w:eastAsia="黑体" w:cs="宋体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2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emf"/><Relationship Id="rId18" Type="http://schemas.openxmlformats.org/officeDocument/2006/relationships/hyperlink" Target="http://www.mlr.gov.cn/xwdt/jrxw/201201/t20120109_1056142.ht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bzdt.ch.mnr.gov.c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reativecommons.org/licenses/by/4.0/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hyperlink" Target="https://en.wikipedia.org/wiki/Quantum_entanglemen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0F5CC-5FA1-4FA8-B615-953C372C2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7</Pages>
  <Words>1015</Words>
  <Characters>5789</Characters>
  <Application>Microsoft Office Word</Application>
  <DocSecurity>0</DocSecurity>
  <Lines>48</Lines>
  <Paragraphs>13</Paragraphs>
  <ScaleCrop>false</ScaleCrop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</dc:title>
  <dc:creator>微软用户</dc:creator>
  <cp:lastModifiedBy>xin xiong</cp:lastModifiedBy>
  <cp:revision>256</cp:revision>
  <cp:lastPrinted>2013-11-05T03:48:00Z</cp:lastPrinted>
  <dcterms:created xsi:type="dcterms:W3CDTF">2013-12-03T02:34:00Z</dcterms:created>
  <dcterms:modified xsi:type="dcterms:W3CDTF">2025-12-02T08:56:00Z</dcterms:modified>
</cp:coreProperties>
</file>